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7A6F" w14:textId="77777777" w:rsidR="00224E23" w:rsidRPr="006D34C9" w:rsidRDefault="00224E23" w:rsidP="006D34C9">
      <w:pPr>
        <w:spacing w:line="240" w:lineRule="auto"/>
        <w:rPr>
          <w:rFonts w:cstheme="minorHAnsi"/>
          <w:color w:val="000000"/>
          <w:sz w:val="20"/>
          <w:szCs w:val="20"/>
        </w:rPr>
      </w:pPr>
      <w:r w:rsidRPr="006D34C9">
        <w:rPr>
          <w:rFonts w:cstheme="minorHAnsi"/>
          <w:color w:val="000000"/>
          <w:sz w:val="20"/>
          <w:szCs w:val="20"/>
          <w:lang w:val="en-GB"/>
        </w:rPr>
        <w:t xml:space="preserve">The Capability Framework supports the Civil and Public Service in building the Workforce of the Future. </w:t>
      </w:r>
      <w:r w:rsidRPr="006D34C9">
        <w:rPr>
          <w:rFonts w:cstheme="minorHAnsi"/>
          <w:color w:val="000000"/>
          <w:sz w:val="20"/>
          <w:szCs w:val="20"/>
        </w:rPr>
        <w:t xml:space="preserve">Our ambition is to attract, empower and develop a diversity of people, </w:t>
      </w:r>
      <w:bookmarkStart w:id="0" w:name="_Hlk150260789"/>
      <w:r w:rsidRPr="006D34C9">
        <w:rPr>
          <w:rFonts w:cstheme="minorHAnsi"/>
          <w:color w:val="000000"/>
          <w:sz w:val="20"/>
          <w:szCs w:val="20"/>
        </w:rPr>
        <w:t>with the capability and talent to collaboratively deliver excellence, on behalf of our Government and the people of Ireland.</w:t>
      </w:r>
    </w:p>
    <w:bookmarkEnd w:id="0"/>
    <w:p w14:paraId="7FFABC7A" w14:textId="77777777" w:rsidR="00224E23" w:rsidRPr="006D34C9" w:rsidRDefault="00224E23" w:rsidP="006D34C9">
      <w:pPr>
        <w:spacing w:line="240" w:lineRule="auto"/>
        <w:rPr>
          <w:rFonts w:cstheme="minorHAnsi"/>
          <w:color w:val="000000"/>
          <w:sz w:val="20"/>
          <w:szCs w:val="20"/>
          <w:lang w:val="en-GB"/>
        </w:rPr>
      </w:pPr>
      <w:r w:rsidRPr="006D34C9">
        <w:rPr>
          <w:rFonts w:cstheme="minorHAnsi"/>
          <w:color w:val="000000"/>
          <w:sz w:val="20"/>
          <w:szCs w:val="20"/>
          <w:lang w:val="en-GB"/>
        </w:rPr>
        <w:t>Exploring and strengthening Capability requires us to consider the whole person, their skills, behaviours, values, motivation, strengths, knowledge, and interests. These factors underpin our approach to recruitment and development as we continue to build an innovative, professional, and agile Civil Service.</w:t>
      </w:r>
    </w:p>
    <w:p w14:paraId="511D9173" w14:textId="77777777" w:rsidR="00224E23" w:rsidRPr="006D34C9" w:rsidRDefault="00224E23" w:rsidP="006D34C9">
      <w:pPr>
        <w:spacing w:line="240" w:lineRule="auto"/>
        <w:rPr>
          <w:rFonts w:cstheme="minorHAnsi"/>
          <w:color w:val="000000"/>
          <w:sz w:val="20"/>
          <w:szCs w:val="20"/>
          <w:lang w:val="en-GB"/>
        </w:rPr>
      </w:pPr>
      <w:r w:rsidRPr="006D34C9">
        <w:rPr>
          <w:rFonts w:cstheme="minorHAnsi"/>
          <w:color w:val="000000"/>
          <w:sz w:val="20"/>
          <w:szCs w:val="20"/>
          <w:lang w:val="en-GB"/>
        </w:rPr>
        <w:t>Through extensive research, we have determined the capabilities needed to build our future workforce. The framework below details the dimensions of Capability that are required for roles at various levels within the Civil Service.</w:t>
      </w:r>
    </w:p>
    <w:p w14:paraId="5A30E90C" w14:textId="77777777" w:rsidR="00224E23" w:rsidRPr="006D34C9" w:rsidRDefault="00224E23" w:rsidP="006D34C9">
      <w:pPr>
        <w:spacing w:line="240" w:lineRule="auto"/>
        <w:rPr>
          <w:rFonts w:cstheme="minorHAnsi"/>
          <w:sz w:val="20"/>
          <w:szCs w:val="20"/>
        </w:rPr>
      </w:pPr>
      <w:r w:rsidRPr="006D34C9">
        <w:rPr>
          <w:rFonts w:cstheme="minorHAnsi"/>
          <w:sz w:val="20"/>
          <w:szCs w:val="20"/>
        </w:rPr>
        <w:t xml:space="preserve">The framework below details the dimensions of Capability that are required for roles at the </w:t>
      </w:r>
      <w:r w:rsidRPr="006D34C9">
        <w:rPr>
          <w:rFonts w:cstheme="minorHAnsi"/>
          <w:sz w:val="20"/>
          <w:szCs w:val="20"/>
        </w:rPr>
        <w:t>Assistant Principal Officer</w:t>
      </w:r>
      <w:r w:rsidRPr="006D34C9">
        <w:rPr>
          <w:rFonts w:cstheme="minorHAnsi"/>
          <w:sz w:val="20"/>
          <w:szCs w:val="20"/>
        </w:rPr>
        <w:t xml:space="preserve"> grade.</w:t>
      </w:r>
    </w:p>
    <w:p w14:paraId="62A150BA" w14:textId="77777777" w:rsidR="00224E23" w:rsidRPr="006D34C9" w:rsidRDefault="00224E23" w:rsidP="006D34C9">
      <w:pPr>
        <w:spacing w:line="240" w:lineRule="auto"/>
        <w:rPr>
          <w:rFonts w:cstheme="minorHAnsi"/>
          <w:sz w:val="20"/>
          <w:szCs w:val="20"/>
        </w:rPr>
      </w:pPr>
      <w:r w:rsidRPr="006D34C9">
        <w:rPr>
          <w:rFonts w:cstheme="minorHAnsi"/>
          <w:sz w:val="20"/>
          <w:szCs w:val="20"/>
        </w:rPr>
        <w:br w:type="page"/>
      </w:r>
    </w:p>
    <w:p w14:paraId="4C078858" w14:textId="61A2E415" w:rsidR="00224E23" w:rsidRPr="006D34C9" w:rsidRDefault="00224E23" w:rsidP="006D34C9">
      <w:pPr>
        <w:spacing w:line="240" w:lineRule="auto"/>
        <w:rPr>
          <w:rFonts w:cstheme="minorHAnsi"/>
          <w:sz w:val="20"/>
          <w:szCs w:val="20"/>
        </w:rPr>
      </w:pPr>
      <w:r w:rsidRPr="006D34C9">
        <w:rPr>
          <w:rFonts w:cstheme="minorHAnsi"/>
          <w:sz w:val="20"/>
          <w:szCs w:val="20"/>
        </w:rPr>
        <w:lastRenderedPageBreak/>
        <w:t>Capability Dimension 1: Building Future Readiness.</w:t>
      </w:r>
    </w:p>
    <w:p w14:paraId="58066D03" w14:textId="77777777" w:rsidR="00224E23" w:rsidRPr="006D34C9" w:rsidRDefault="00224E23" w:rsidP="006D34C9">
      <w:pPr>
        <w:spacing w:line="240" w:lineRule="auto"/>
        <w:rPr>
          <w:rFonts w:cstheme="minorHAnsi"/>
          <w:sz w:val="20"/>
          <w:szCs w:val="20"/>
        </w:rPr>
      </w:pPr>
      <w:r w:rsidRPr="006D34C9">
        <w:rPr>
          <w:rFonts w:cstheme="minorHAnsi"/>
          <w:sz w:val="20"/>
          <w:szCs w:val="20"/>
        </w:rPr>
        <w:t>Overview: Delivering excellent public policy and services requires us to embrace change and innovation. We strive to create an inclusive customer centric strategy and vision that keeps pace with environmental, social, and technological changes.  Adopting an agile and digital-first approach, we will continually upskill, change, and improve how we do things to meet current and future demands.</w:t>
      </w:r>
    </w:p>
    <w:p w14:paraId="0990EC27" w14:textId="02E08999" w:rsidR="00224E23" w:rsidRPr="006D34C9" w:rsidRDefault="00224E23" w:rsidP="006D34C9">
      <w:pPr>
        <w:spacing w:line="240" w:lineRule="auto"/>
        <w:rPr>
          <w:rFonts w:cstheme="minorHAnsi"/>
          <w:sz w:val="20"/>
          <w:szCs w:val="20"/>
        </w:rPr>
      </w:pPr>
      <w:r w:rsidRPr="006D34C9">
        <w:rPr>
          <w:rFonts w:cstheme="minorHAnsi"/>
          <w:sz w:val="20"/>
          <w:szCs w:val="20"/>
        </w:rPr>
        <w:t xml:space="preserve">Building future readiness breaks down into two capability sub-dimensions. The first sub-dimension is digital focus, innovation, and upskilling for the future. The second sub-dimension is </w:t>
      </w:r>
      <w:r w:rsidRPr="006D34C9">
        <w:rPr>
          <w:rFonts w:cstheme="minorHAnsi"/>
          <w:sz w:val="20"/>
          <w:szCs w:val="20"/>
        </w:rPr>
        <w:t>strategy, change, and reform</w:t>
      </w:r>
      <w:r w:rsidRPr="006D34C9">
        <w:rPr>
          <w:rFonts w:cstheme="minorHAnsi"/>
          <w:sz w:val="20"/>
          <w:szCs w:val="20"/>
        </w:rPr>
        <w:t>. Each sub-dimension breaks down further into key elements and performance indicators. These are detailed below.</w:t>
      </w:r>
    </w:p>
    <w:p w14:paraId="17C04267" w14:textId="77777777" w:rsidR="00224E23" w:rsidRPr="006D34C9" w:rsidRDefault="00224E23" w:rsidP="006D34C9">
      <w:pPr>
        <w:spacing w:line="240" w:lineRule="auto"/>
        <w:rPr>
          <w:rFonts w:cstheme="minorHAnsi"/>
          <w:sz w:val="20"/>
          <w:szCs w:val="20"/>
        </w:rPr>
      </w:pPr>
      <w:r w:rsidRPr="006D34C9">
        <w:rPr>
          <w:rFonts w:cstheme="minorHAnsi"/>
          <w:sz w:val="20"/>
          <w:szCs w:val="20"/>
        </w:rPr>
        <w:t>Building Future Readiness, Sub-Dimension 1: Digital Focus, Innovation and Upskilling for the Future.</w:t>
      </w:r>
    </w:p>
    <w:p w14:paraId="45C01FAB" w14:textId="77777777" w:rsidR="00224E23" w:rsidRPr="006D34C9" w:rsidRDefault="00224E23" w:rsidP="006D34C9">
      <w:pPr>
        <w:spacing w:line="240" w:lineRule="auto"/>
        <w:rPr>
          <w:rFonts w:cstheme="minorHAnsi"/>
          <w:sz w:val="20"/>
          <w:szCs w:val="20"/>
        </w:rPr>
      </w:pPr>
      <w:r w:rsidRPr="006D34C9">
        <w:rPr>
          <w:rFonts w:cstheme="minorHAnsi"/>
          <w:sz w:val="20"/>
          <w:szCs w:val="20"/>
        </w:rPr>
        <w:t>This Sub-Dimension breaks down into three key elements, as listed below.</w:t>
      </w:r>
    </w:p>
    <w:p w14:paraId="6998EB4C" w14:textId="77777777" w:rsidR="00224E23" w:rsidRPr="006D34C9" w:rsidRDefault="00224E23" w:rsidP="006D34C9">
      <w:pPr>
        <w:spacing w:line="240" w:lineRule="auto"/>
        <w:rPr>
          <w:sz w:val="20"/>
          <w:szCs w:val="20"/>
        </w:rPr>
      </w:pPr>
      <w:r w:rsidRPr="006D34C9">
        <w:rPr>
          <w:rFonts w:cstheme="minorHAnsi"/>
          <w:sz w:val="20"/>
          <w:szCs w:val="20"/>
        </w:rPr>
        <w:t>Key Element 1: Digital Focus</w:t>
      </w:r>
      <w:r w:rsidRPr="006D34C9">
        <w:rPr>
          <w:sz w:val="20"/>
          <w:szCs w:val="20"/>
        </w:rPr>
        <w:t>.</w:t>
      </w:r>
    </w:p>
    <w:p w14:paraId="181029E3" w14:textId="2A1D1B9C" w:rsidR="00224E23" w:rsidRPr="006D34C9" w:rsidRDefault="00224E23" w:rsidP="006D34C9">
      <w:pPr>
        <w:spacing w:line="240" w:lineRule="auto"/>
        <w:rPr>
          <w:sz w:val="20"/>
          <w:szCs w:val="20"/>
        </w:rPr>
      </w:pPr>
      <w:r w:rsidRPr="006D34C9">
        <w:rPr>
          <w:sz w:val="20"/>
          <w:szCs w:val="20"/>
        </w:rPr>
        <w:t>Drives the digital-first agenda by ensuring that digital tools and IT solutions are explored and utilised</w:t>
      </w:r>
      <w:r w:rsidRPr="006D34C9">
        <w:rPr>
          <w:sz w:val="20"/>
          <w:szCs w:val="20"/>
        </w:rPr>
        <w:t>.</w:t>
      </w:r>
    </w:p>
    <w:p w14:paraId="550092F2" w14:textId="611554E6" w:rsidR="00224E23" w:rsidRPr="006D34C9" w:rsidRDefault="00224E23" w:rsidP="006D34C9">
      <w:pPr>
        <w:spacing w:line="240" w:lineRule="auto"/>
        <w:rPr>
          <w:sz w:val="20"/>
          <w:szCs w:val="20"/>
        </w:rPr>
      </w:pPr>
      <w:r w:rsidRPr="006D34C9">
        <w:rPr>
          <w:sz w:val="20"/>
          <w:szCs w:val="20"/>
        </w:rPr>
        <w:t xml:space="preserve">Key element 2: </w:t>
      </w:r>
      <w:r w:rsidRPr="006D34C9">
        <w:rPr>
          <w:sz w:val="20"/>
          <w:szCs w:val="20"/>
        </w:rPr>
        <w:t xml:space="preserve">Innovation </w:t>
      </w:r>
      <w:r w:rsidR="00D56D84">
        <w:rPr>
          <w:sz w:val="20"/>
          <w:szCs w:val="20"/>
        </w:rPr>
        <w:t>and</w:t>
      </w:r>
      <w:r w:rsidRPr="006D34C9">
        <w:rPr>
          <w:sz w:val="20"/>
          <w:szCs w:val="20"/>
        </w:rPr>
        <w:t xml:space="preserve"> Continuous Improvement</w:t>
      </w:r>
      <w:r w:rsidRPr="006D34C9">
        <w:rPr>
          <w:sz w:val="20"/>
          <w:szCs w:val="20"/>
        </w:rPr>
        <w:t>.</w:t>
      </w:r>
    </w:p>
    <w:p w14:paraId="12122C1A" w14:textId="4A5E099D" w:rsidR="00224E23" w:rsidRPr="006D34C9" w:rsidRDefault="00224E23" w:rsidP="006D34C9">
      <w:pPr>
        <w:spacing w:line="240" w:lineRule="auto"/>
        <w:rPr>
          <w:sz w:val="20"/>
          <w:szCs w:val="20"/>
        </w:rPr>
      </w:pPr>
      <w:r w:rsidRPr="006D34C9">
        <w:rPr>
          <w:sz w:val="20"/>
          <w:szCs w:val="20"/>
        </w:rPr>
        <w:t xml:space="preserve">Delivers and promotes innovative, </w:t>
      </w:r>
      <w:r w:rsidRPr="006D34C9">
        <w:rPr>
          <w:sz w:val="20"/>
          <w:szCs w:val="20"/>
        </w:rPr>
        <w:t>creative,</w:t>
      </w:r>
      <w:r w:rsidRPr="006D34C9">
        <w:rPr>
          <w:sz w:val="20"/>
          <w:szCs w:val="20"/>
        </w:rPr>
        <w:t xml:space="preserve"> and practical solutions, with a commitment to continuous improvement</w:t>
      </w:r>
      <w:r w:rsidRPr="006D34C9">
        <w:rPr>
          <w:sz w:val="20"/>
          <w:szCs w:val="20"/>
        </w:rPr>
        <w:t>.</w:t>
      </w:r>
    </w:p>
    <w:p w14:paraId="6CBA4A0B" w14:textId="6C1E56C6" w:rsidR="00224E23" w:rsidRPr="006D34C9" w:rsidRDefault="00224E23" w:rsidP="006D34C9">
      <w:pPr>
        <w:spacing w:line="240" w:lineRule="auto"/>
        <w:rPr>
          <w:sz w:val="20"/>
          <w:szCs w:val="20"/>
        </w:rPr>
      </w:pPr>
      <w:r w:rsidRPr="006D34C9">
        <w:rPr>
          <w:sz w:val="20"/>
          <w:szCs w:val="20"/>
        </w:rPr>
        <w:t>Tries new</w:t>
      </w:r>
      <w:r w:rsidR="00D56D84">
        <w:rPr>
          <w:sz w:val="20"/>
          <w:szCs w:val="20"/>
        </w:rPr>
        <w:t xml:space="preserve"> or </w:t>
      </w:r>
      <w:r w:rsidRPr="006D34C9">
        <w:rPr>
          <w:sz w:val="20"/>
          <w:szCs w:val="20"/>
        </w:rPr>
        <w:t>different approaches and is willing to take appropriate risks, learn from mistakes and adapt</w:t>
      </w:r>
      <w:r w:rsidRPr="006D34C9">
        <w:rPr>
          <w:sz w:val="20"/>
          <w:szCs w:val="20"/>
        </w:rPr>
        <w:t>.</w:t>
      </w:r>
    </w:p>
    <w:p w14:paraId="6EF3F621" w14:textId="4A2424AA" w:rsidR="00224E23" w:rsidRPr="006D34C9" w:rsidRDefault="00224E23" w:rsidP="006D34C9">
      <w:pPr>
        <w:spacing w:line="240" w:lineRule="auto"/>
        <w:rPr>
          <w:sz w:val="20"/>
          <w:szCs w:val="20"/>
        </w:rPr>
      </w:pPr>
      <w:r w:rsidRPr="006D34C9">
        <w:rPr>
          <w:sz w:val="20"/>
          <w:szCs w:val="20"/>
        </w:rPr>
        <w:t xml:space="preserve">Key element 3: </w:t>
      </w:r>
      <w:r w:rsidRPr="006D34C9">
        <w:rPr>
          <w:sz w:val="20"/>
          <w:szCs w:val="20"/>
        </w:rPr>
        <w:t>Upskilling for the Future</w:t>
      </w:r>
      <w:r w:rsidRPr="006D34C9">
        <w:rPr>
          <w:sz w:val="20"/>
          <w:szCs w:val="20"/>
        </w:rPr>
        <w:t>.</w:t>
      </w:r>
    </w:p>
    <w:p w14:paraId="203635AB" w14:textId="26A50EE6" w:rsidR="00224E23" w:rsidRPr="006D34C9" w:rsidRDefault="00224E23" w:rsidP="006D34C9">
      <w:pPr>
        <w:spacing w:line="240" w:lineRule="auto"/>
        <w:rPr>
          <w:sz w:val="20"/>
          <w:szCs w:val="20"/>
        </w:rPr>
      </w:pPr>
      <w:r w:rsidRPr="006D34C9">
        <w:rPr>
          <w:sz w:val="20"/>
          <w:szCs w:val="20"/>
        </w:rPr>
        <w:t xml:space="preserve">Committed to building own knowledge </w:t>
      </w:r>
      <w:r w:rsidR="00D56D84">
        <w:rPr>
          <w:sz w:val="20"/>
          <w:szCs w:val="20"/>
        </w:rPr>
        <w:t>and</w:t>
      </w:r>
      <w:r w:rsidRPr="006D34C9">
        <w:rPr>
          <w:sz w:val="20"/>
          <w:szCs w:val="20"/>
        </w:rPr>
        <w:t xml:space="preserve"> skills for the future</w:t>
      </w:r>
      <w:r w:rsidRPr="006D34C9">
        <w:rPr>
          <w:sz w:val="20"/>
          <w:szCs w:val="20"/>
        </w:rPr>
        <w:t>.</w:t>
      </w:r>
    </w:p>
    <w:p w14:paraId="5AB5A754" w14:textId="2994CC75" w:rsidR="00224E23" w:rsidRPr="006D34C9" w:rsidRDefault="00224E23" w:rsidP="006D34C9">
      <w:pPr>
        <w:spacing w:line="240" w:lineRule="auto"/>
        <w:rPr>
          <w:sz w:val="20"/>
          <w:szCs w:val="20"/>
        </w:rPr>
      </w:pPr>
      <w:r w:rsidRPr="006D34C9">
        <w:rPr>
          <w:sz w:val="20"/>
          <w:szCs w:val="20"/>
        </w:rPr>
        <w:t>Proactively seeks development opportunities and regularly reflects on learning experiences, with awareness of own strengths and weaknesses</w:t>
      </w:r>
      <w:r w:rsidRPr="006D34C9">
        <w:rPr>
          <w:sz w:val="20"/>
          <w:szCs w:val="20"/>
        </w:rPr>
        <w:t>.</w:t>
      </w:r>
    </w:p>
    <w:p w14:paraId="5CE00445" w14:textId="77777777" w:rsidR="00224E23" w:rsidRPr="006D34C9" w:rsidRDefault="00224E23" w:rsidP="006D34C9">
      <w:pPr>
        <w:spacing w:line="240" w:lineRule="auto"/>
        <w:rPr>
          <w:sz w:val="20"/>
          <w:szCs w:val="20"/>
        </w:rPr>
      </w:pPr>
      <w:r w:rsidRPr="006D34C9">
        <w:rPr>
          <w:sz w:val="20"/>
          <w:szCs w:val="20"/>
        </w:rPr>
        <w:t>Understands what the team needs to do, to build future readiness and skills</w:t>
      </w:r>
      <w:r w:rsidRPr="006D34C9">
        <w:rPr>
          <w:sz w:val="20"/>
          <w:szCs w:val="20"/>
        </w:rPr>
        <w:t>.</w:t>
      </w:r>
    </w:p>
    <w:p w14:paraId="1910B53E" w14:textId="5A7EE883" w:rsidR="00224E23" w:rsidRPr="006D34C9" w:rsidRDefault="00224E23" w:rsidP="006D34C9">
      <w:pPr>
        <w:spacing w:line="240" w:lineRule="auto"/>
        <w:rPr>
          <w:rFonts w:cstheme="minorHAnsi"/>
          <w:sz w:val="20"/>
          <w:szCs w:val="20"/>
        </w:rPr>
      </w:pPr>
      <w:r w:rsidRPr="006D34C9">
        <w:rPr>
          <w:rFonts w:cstheme="minorHAnsi"/>
          <w:sz w:val="20"/>
          <w:szCs w:val="20"/>
        </w:rPr>
        <w:t>Examples of key skills relating to digital focus, innovation, and upskilling for the future are innovation, IT and digital skills, continuous learning, systems thinking</w:t>
      </w:r>
      <w:r w:rsidRPr="006D34C9">
        <w:rPr>
          <w:rFonts w:cstheme="minorHAnsi"/>
          <w:sz w:val="20"/>
          <w:szCs w:val="20"/>
        </w:rPr>
        <w:t>,</w:t>
      </w:r>
      <w:r w:rsidRPr="006D34C9">
        <w:rPr>
          <w:rFonts w:cstheme="minorHAnsi"/>
          <w:sz w:val="20"/>
          <w:szCs w:val="20"/>
        </w:rPr>
        <w:t xml:space="preserve"> process improvement</w:t>
      </w:r>
      <w:r w:rsidRPr="006D34C9">
        <w:rPr>
          <w:rFonts w:cstheme="minorHAnsi"/>
          <w:sz w:val="20"/>
          <w:szCs w:val="20"/>
        </w:rPr>
        <w:t>, and future forecasting.</w:t>
      </w:r>
    </w:p>
    <w:p w14:paraId="7289C028" w14:textId="3A081698" w:rsidR="00224E23" w:rsidRPr="006D34C9" w:rsidRDefault="00224E23" w:rsidP="006D34C9">
      <w:pPr>
        <w:spacing w:line="240" w:lineRule="auto"/>
        <w:rPr>
          <w:rFonts w:cstheme="minorHAnsi"/>
          <w:sz w:val="20"/>
          <w:szCs w:val="20"/>
        </w:rPr>
      </w:pPr>
      <w:r w:rsidRPr="006D34C9">
        <w:rPr>
          <w:rFonts w:cstheme="minorHAnsi"/>
          <w:sz w:val="20"/>
          <w:szCs w:val="20"/>
        </w:rPr>
        <w:t xml:space="preserve">Building Future Readiness, Sub-Dimension 2: </w:t>
      </w:r>
      <w:r w:rsidRPr="006D34C9">
        <w:rPr>
          <w:rFonts w:cstheme="minorHAnsi"/>
          <w:sz w:val="20"/>
          <w:szCs w:val="20"/>
        </w:rPr>
        <w:t>Strategy, Change, and Reform.</w:t>
      </w:r>
    </w:p>
    <w:p w14:paraId="299DB598" w14:textId="77777777" w:rsidR="00224E23" w:rsidRPr="006D34C9" w:rsidRDefault="00224E23" w:rsidP="006D34C9">
      <w:pPr>
        <w:spacing w:line="240" w:lineRule="auto"/>
        <w:rPr>
          <w:rFonts w:cstheme="minorHAnsi"/>
          <w:sz w:val="20"/>
          <w:szCs w:val="20"/>
        </w:rPr>
      </w:pPr>
      <w:r w:rsidRPr="006D34C9">
        <w:rPr>
          <w:rFonts w:cstheme="minorHAnsi"/>
          <w:sz w:val="20"/>
          <w:szCs w:val="20"/>
        </w:rPr>
        <w:t>This Sub-Dimension breaks down into three key elements, as listed below.</w:t>
      </w:r>
    </w:p>
    <w:p w14:paraId="05E122ED" w14:textId="240CF8B7" w:rsidR="00224E23" w:rsidRPr="006D34C9" w:rsidRDefault="00224E23" w:rsidP="006D34C9">
      <w:pPr>
        <w:spacing w:line="240" w:lineRule="auto"/>
        <w:rPr>
          <w:rFonts w:cstheme="minorHAnsi"/>
          <w:sz w:val="20"/>
          <w:szCs w:val="20"/>
        </w:rPr>
      </w:pPr>
      <w:r w:rsidRPr="006D34C9">
        <w:rPr>
          <w:rFonts w:cstheme="minorHAnsi"/>
          <w:sz w:val="20"/>
          <w:szCs w:val="20"/>
        </w:rPr>
        <w:t>Key element 1</w:t>
      </w:r>
      <w:r w:rsidRPr="006D34C9">
        <w:rPr>
          <w:rFonts w:cstheme="minorHAnsi"/>
          <w:sz w:val="20"/>
          <w:szCs w:val="20"/>
        </w:rPr>
        <w:t xml:space="preserve">: </w:t>
      </w:r>
      <w:r w:rsidRPr="006D34C9">
        <w:rPr>
          <w:sz w:val="20"/>
          <w:szCs w:val="20"/>
        </w:rPr>
        <w:t xml:space="preserve">Strategic Capability </w:t>
      </w:r>
      <w:r w:rsidR="00D56D84">
        <w:rPr>
          <w:sz w:val="20"/>
          <w:szCs w:val="20"/>
        </w:rPr>
        <w:t>and</w:t>
      </w:r>
      <w:r w:rsidRPr="006D34C9">
        <w:rPr>
          <w:sz w:val="20"/>
          <w:szCs w:val="20"/>
        </w:rPr>
        <w:t xml:space="preserve"> Future Focus</w:t>
      </w:r>
      <w:r w:rsidRPr="006D34C9">
        <w:rPr>
          <w:sz w:val="20"/>
          <w:szCs w:val="20"/>
        </w:rPr>
        <w:t>.</w:t>
      </w:r>
    </w:p>
    <w:p w14:paraId="290596AC" w14:textId="708C40FD" w:rsidR="00224E23" w:rsidRPr="006D34C9" w:rsidRDefault="00224E23" w:rsidP="006D34C9">
      <w:pPr>
        <w:spacing w:line="240" w:lineRule="auto"/>
        <w:rPr>
          <w:sz w:val="20"/>
          <w:szCs w:val="20"/>
        </w:rPr>
      </w:pPr>
      <w:r w:rsidRPr="006D34C9">
        <w:rPr>
          <w:sz w:val="20"/>
          <w:szCs w:val="20"/>
        </w:rPr>
        <w:t>Actively contributes to the development and evaluation of strategic plans, focusing on the short, medium and long term goals</w:t>
      </w:r>
      <w:r w:rsidRPr="006D34C9">
        <w:rPr>
          <w:sz w:val="20"/>
          <w:szCs w:val="20"/>
        </w:rPr>
        <w:t>.</w:t>
      </w:r>
    </w:p>
    <w:p w14:paraId="219DF92C" w14:textId="4075C29A" w:rsidR="00224E23" w:rsidRPr="006D34C9" w:rsidRDefault="00224E23" w:rsidP="006D34C9">
      <w:pPr>
        <w:spacing w:line="240" w:lineRule="auto"/>
        <w:rPr>
          <w:sz w:val="20"/>
          <w:szCs w:val="20"/>
        </w:rPr>
      </w:pPr>
      <w:r w:rsidRPr="006D34C9">
        <w:rPr>
          <w:sz w:val="20"/>
          <w:szCs w:val="20"/>
        </w:rPr>
        <w:t>Supports the development of broader Organisational</w:t>
      </w:r>
      <w:r w:rsidR="00D56D84">
        <w:rPr>
          <w:sz w:val="20"/>
          <w:szCs w:val="20"/>
        </w:rPr>
        <w:t xml:space="preserve"> or </w:t>
      </w:r>
      <w:r w:rsidRPr="006D34C9">
        <w:rPr>
          <w:sz w:val="20"/>
          <w:szCs w:val="20"/>
        </w:rPr>
        <w:t>Departmental policy, strategy</w:t>
      </w:r>
      <w:r w:rsidRPr="006D34C9">
        <w:rPr>
          <w:sz w:val="20"/>
          <w:szCs w:val="20"/>
        </w:rPr>
        <w:t>,</w:t>
      </w:r>
      <w:r w:rsidRPr="006D34C9">
        <w:rPr>
          <w:sz w:val="20"/>
          <w:szCs w:val="20"/>
        </w:rPr>
        <w:t xml:space="preserve"> and objectives</w:t>
      </w:r>
      <w:r w:rsidRPr="006D34C9">
        <w:rPr>
          <w:sz w:val="20"/>
          <w:szCs w:val="20"/>
        </w:rPr>
        <w:t>.</w:t>
      </w:r>
    </w:p>
    <w:p w14:paraId="3D723943" w14:textId="56E4C0D4" w:rsidR="00224E23" w:rsidRPr="006D34C9" w:rsidRDefault="00224E23" w:rsidP="006D34C9">
      <w:pPr>
        <w:spacing w:line="240" w:lineRule="auto"/>
        <w:rPr>
          <w:sz w:val="20"/>
          <w:szCs w:val="20"/>
        </w:rPr>
      </w:pPr>
      <w:r w:rsidRPr="006D34C9">
        <w:rPr>
          <w:sz w:val="20"/>
          <w:szCs w:val="20"/>
        </w:rPr>
        <w:t xml:space="preserve">Key element 2: </w:t>
      </w:r>
      <w:r w:rsidRPr="006D34C9">
        <w:rPr>
          <w:sz w:val="20"/>
          <w:szCs w:val="20"/>
        </w:rPr>
        <w:t xml:space="preserve">Contextual Awareness </w:t>
      </w:r>
      <w:r w:rsidR="00D56D84">
        <w:rPr>
          <w:sz w:val="20"/>
          <w:szCs w:val="20"/>
        </w:rPr>
        <w:t>and</w:t>
      </w:r>
      <w:r w:rsidRPr="006D34C9">
        <w:rPr>
          <w:sz w:val="20"/>
          <w:szCs w:val="20"/>
        </w:rPr>
        <w:t xml:space="preserve"> Adaptability</w:t>
      </w:r>
      <w:r w:rsidRPr="006D34C9">
        <w:rPr>
          <w:sz w:val="20"/>
          <w:szCs w:val="20"/>
        </w:rPr>
        <w:t>.</w:t>
      </w:r>
    </w:p>
    <w:p w14:paraId="620B81CD" w14:textId="4F443E25" w:rsidR="00224E23" w:rsidRPr="006D34C9" w:rsidRDefault="00224E23" w:rsidP="006D34C9">
      <w:pPr>
        <w:spacing w:line="240" w:lineRule="auto"/>
        <w:rPr>
          <w:sz w:val="20"/>
          <w:szCs w:val="20"/>
        </w:rPr>
      </w:pPr>
      <w:r w:rsidRPr="006D34C9">
        <w:rPr>
          <w:sz w:val="20"/>
          <w:szCs w:val="20"/>
        </w:rPr>
        <w:t>Strong understanding of wider Civil Service Policies and relevant developments in the Public and Private Sector</w:t>
      </w:r>
      <w:r w:rsidRPr="006D34C9">
        <w:rPr>
          <w:sz w:val="20"/>
          <w:szCs w:val="20"/>
        </w:rPr>
        <w:t>.</w:t>
      </w:r>
    </w:p>
    <w:p w14:paraId="035731F5" w14:textId="78DE822D" w:rsidR="00224E23" w:rsidRPr="006D34C9" w:rsidRDefault="00224E23" w:rsidP="006D34C9">
      <w:pPr>
        <w:spacing w:line="240" w:lineRule="auto"/>
        <w:rPr>
          <w:sz w:val="20"/>
          <w:szCs w:val="20"/>
        </w:rPr>
      </w:pPr>
      <w:r w:rsidRPr="006D34C9">
        <w:rPr>
          <w:sz w:val="20"/>
          <w:szCs w:val="20"/>
        </w:rPr>
        <w:t xml:space="preserve">Demonstrates awareness of changing circumstances, </w:t>
      </w:r>
      <w:r w:rsidR="00D56D84" w:rsidRPr="006D34C9">
        <w:rPr>
          <w:sz w:val="20"/>
          <w:szCs w:val="20"/>
        </w:rPr>
        <w:t>environment,</w:t>
      </w:r>
      <w:r w:rsidRPr="006D34C9">
        <w:rPr>
          <w:sz w:val="20"/>
          <w:szCs w:val="20"/>
        </w:rPr>
        <w:t xml:space="preserve"> and context, with the ability to respond and adapt as necessary</w:t>
      </w:r>
      <w:r w:rsidRPr="006D34C9">
        <w:rPr>
          <w:sz w:val="20"/>
          <w:szCs w:val="20"/>
        </w:rPr>
        <w:t>.</w:t>
      </w:r>
    </w:p>
    <w:p w14:paraId="33FB6A50" w14:textId="78C99FD8" w:rsidR="00224E23" w:rsidRPr="006D34C9" w:rsidRDefault="00224E23" w:rsidP="006D34C9">
      <w:pPr>
        <w:spacing w:line="240" w:lineRule="auto"/>
        <w:rPr>
          <w:sz w:val="20"/>
          <w:szCs w:val="20"/>
        </w:rPr>
      </w:pPr>
      <w:r w:rsidRPr="006D34C9">
        <w:rPr>
          <w:sz w:val="20"/>
          <w:szCs w:val="20"/>
        </w:rPr>
        <w:t xml:space="preserve">Key element 3: </w:t>
      </w:r>
      <w:r w:rsidRPr="006D34C9">
        <w:rPr>
          <w:sz w:val="20"/>
          <w:szCs w:val="20"/>
        </w:rPr>
        <w:t xml:space="preserve">Supporting Change </w:t>
      </w:r>
      <w:r w:rsidR="00D56D84">
        <w:rPr>
          <w:sz w:val="20"/>
          <w:szCs w:val="20"/>
        </w:rPr>
        <w:t>and</w:t>
      </w:r>
      <w:r w:rsidRPr="006D34C9">
        <w:rPr>
          <w:sz w:val="20"/>
          <w:szCs w:val="20"/>
        </w:rPr>
        <w:t xml:space="preserve"> Reform</w:t>
      </w:r>
      <w:r w:rsidRPr="006D34C9">
        <w:rPr>
          <w:sz w:val="20"/>
          <w:szCs w:val="20"/>
        </w:rPr>
        <w:t>.</w:t>
      </w:r>
    </w:p>
    <w:p w14:paraId="4F2A43FF" w14:textId="232C3060" w:rsidR="00224E23" w:rsidRPr="006D34C9" w:rsidRDefault="00224E23" w:rsidP="006D34C9">
      <w:pPr>
        <w:spacing w:line="240" w:lineRule="auto"/>
        <w:rPr>
          <w:sz w:val="20"/>
          <w:szCs w:val="20"/>
        </w:rPr>
      </w:pPr>
      <w:r w:rsidRPr="006D34C9">
        <w:rPr>
          <w:sz w:val="20"/>
          <w:szCs w:val="20"/>
        </w:rPr>
        <w:t xml:space="preserve">Leads and supports others through change, highlighting the benefits and addressing resistance, </w:t>
      </w:r>
      <w:r w:rsidR="00D56D84" w:rsidRPr="006D34C9">
        <w:rPr>
          <w:sz w:val="20"/>
          <w:szCs w:val="20"/>
        </w:rPr>
        <w:t>concerns,</w:t>
      </w:r>
      <w:r w:rsidRPr="006D34C9">
        <w:rPr>
          <w:sz w:val="20"/>
          <w:szCs w:val="20"/>
        </w:rPr>
        <w:t xml:space="preserve"> or feedback</w:t>
      </w:r>
      <w:r w:rsidRPr="006D34C9">
        <w:rPr>
          <w:sz w:val="20"/>
          <w:szCs w:val="20"/>
        </w:rPr>
        <w:t>.</w:t>
      </w:r>
    </w:p>
    <w:p w14:paraId="237F6BAC" w14:textId="60824F11" w:rsidR="00224E23" w:rsidRPr="006D34C9" w:rsidRDefault="00224E23" w:rsidP="006D34C9">
      <w:pPr>
        <w:spacing w:line="240" w:lineRule="auto"/>
        <w:rPr>
          <w:sz w:val="20"/>
          <w:szCs w:val="20"/>
        </w:rPr>
      </w:pPr>
      <w:r w:rsidRPr="006D34C9">
        <w:rPr>
          <w:sz w:val="20"/>
          <w:szCs w:val="20"/>
        </w:rPr>
        <w:t>Supports the change and reform agenda by putting forward recommendations, implementing agreed change and focusing on improvement</w:t>
      </w:r>
      <w:r w:rsidRPr="006D34C9">
        <w:rPr>
          <w:sz w:val="20"/>
          <w:szCs w:val="20"/>
        </w:rPr>
        <w:t>.</w:t>
      </w:r>
    </w:p>
    <w:p w14:paraId="68622A41" w14:textId="77777777" w:rsidR="00F54331" w:rsidRPr="006D34C9" w:rsidRDefault="00224E23" w:rsidP="006D34C9">
      <w:pPr>
        <w:spacing w:line="240" w:lineRule="auto"/>
        <w:rPr>
          <w:rFonts w:cstheme="minorHAnsi"/>
          <w:sz w:val="20"/>
          <w:szCs w:val="20"/>
        </w:rPr>
      </w:pPr>
      <w:r w:rsidRPr="006D34C9">
        <w:rPr>
          <w:rFonts w:cstheme="minorHAnsi"/>
          <w:sz w:val="20"/>
          <w:szCs w:val="20"/>
        </w:rPr>
        <w:t>Examples of key skills relating to str</w:t>
      </w:r>
      <w:r w:rsidRPr="006D34C9">
        <w:rPr>
          <w:rFonts w:cstheme="minorHAnsi"/>
          <w:sz w:val="20"/>
          <w:szCs w:val="20"/>
        </w:rPr>
        <w:t>ategy, change, and reform</w:t>
      </w:r>
      <w:r w:rsidRPr="006D34C9">
        <w:rPr>
          <w:rFonts w:cstheme="minorHAnsi"/>
          <w:sz w:val="20"/>
          <w:szCs w:val="20"/>
        </w:rPr>
        <w:t xml:space="preserve"> are managing and supporting change, </w:t>
      </w:r>
      <w:r w:rsidRPr="006D34C9">
        <w:rPr>
          <w:rFonts w:cstheme="minorHAnsi"/>
          <w:sz w:val="20"/>
          <w:szCs w:val="20"/>
        </w:rPr>
        <w:t>policy and strategy development, goal setting, strategy implementation, and strategic thinking.</w:t>
      </w:r>
      <w:r w:rsidR="00F54331" w:rsidRPr="006D34C9">
        <w:rPr>
          <w:rFonts w:cstheme="minorHAnsi"/>
          <w:sz w:val="20"/>
          <w:szCs w:val="20"/>
        </w:rPr>
        <w:t xml:space="preserve"> </w:t>
      </w:r>
    </w:p>
    <w:p w14:paraId="27707B34" w14:textId="4141F29D" w:rsidR="00F54331" w:rsidRPr="006D34C9" w:rsidRDefault="00F54331" w:rsidP="006D34C9">
      <w:pPr>
        <w:spacing w:line="240" w:lineRule="auto"/>
        <w:rPr>
          <w:rFonts w:cstheme="minorHAnsi"/>
          <w:sz w:val="20"/>
          <w:szCs w:val="20"/>
        </w:rPr>
      </w:pPr>
      <w:bookmarkStart w:id="1" w:name="_Hlk151127821"/>
      <w:r w:rsidRPr="006D34C9">
        <w:rPr>
          <w:rFonts w:cstheme="minorHAnsi"/>
          <w:sz w:val="20"/>
          <w:szCs w:val="20"/>
        </w:rPr>
        <w:lastRenderedPageBreak/>
        <w:t>Capability Dimension 2</w:t>
      </w:r>
      <w:bookmarkStart w:id="2" w:name="_Hlk150522319"/>
      <w:r w:rsidRPr="006D34C9">
        <w:rPr>
          <w:rFonts w:cstheme="minorHAnsi"/>
          <w:sz w:val="20"/>
          <w:szCs w:val="20"/>
        </w:rPr>
        <w:t>: Evidence Informed Delivery</w:t>
      </w:r>
    </w:p>
    <w:p w14:paraId="21333995" w14:textId="77777777" w:rsidR="00F54331" w:rsidRPr="006D34C9" w:rsidRDefault="00F54331" w:rsidP="006D34C9">
      <w:pPr>
        <w:spacing w:line="240" w:lineRule="auto"/>
        <w:rPr>
          <w:rFonts w:cstheme="minorHAnsi"/>
          <w:sz w:val="20"/>
          <w:szCs w:val="20"/>
        </w:rPr>
      </w:pPr>
      <w:r w:rsidRPr="006D34C9">
        <w:rPr>
          <w:rFonts w:cstheme="minorHAnsi"/>
          <w:sz w:val="20"/>
          <w:szCs w:val="20"/>
        </w:rPr>
        <w:t>Overview: Delivering excellent public policy and services requires us to make evidence based and well-informed judgements and decisions, prioritise objectives and effectively manage resources, using relevant information to evaluate the delivered outcome to ensure maximum benefit for the people we serve.</w:t>
      </w:r>
    </w:p>
    <w:p w14:paraId="4534CBBD" w14:textId="77777777" w:rsidR="00F54331" w:rsidRPr="006D34C9" w:rsidRDefault="00F54331" w:rsidP="006D34C9">
      <w:pPr>
        <w:spacing w:line="240" w:lineRule="auto"/>
        <w:rPr>
          <w:rFonts w:cstheme="minorHAnsi"/>
          <w:sz w:val="20"/>
          <w:szCs w:val="20"/>
        </w:rPr>
      </w:pPr>
      <w:r w:rsidRPr="006D34C9">
        <w:rPr>
          <w:rFonts w:cstheme="minorHAnsi"/>
          <w:sz w:val="20"/>
          <w:szCs w:val="20"/>
        </w:rPr>
        <w:t>Evidence informed delivery breaks down into two capability sub-dimensions. The first sub-dimension is delivering excellence. The second sub-dimension is analysis, judgement and decision making. Each sub-dimension breaks down further, into key elements and performance indicators. These are detailed below.</w:t>
      </w:r>
    </w:p>
    <w:p w14:paraId="1578FDDC" w14:textId="77777777" w:rsidR="00F54331" w:rsidRPr="006D34C9" w:rsidRDefault="00F54331" w:rsidP="006D34C9">
      <w:pPr>
        <w:spacing w:line="240" w:lineRule="auto"/>
        <w:rPr>
          <w:rFonts w:cstheme="minorHAnsi"/>
          <w:sz w:val="20"/>
          <w:szCs w:val="20"/>
        </w:rPr>
      </w:pPr>
      <w:bookmarkStart w:id="3" w:name="_Hlk150522417"/>
      <w:bookmarkEnd w:id="2"/>
      <w:r w:rsidRPr="006D34C9">
        <w:rPr>
          <w:rFonts w:cstheme="minorHAnsi"/>
          <w:sz w:val="20"/>
          <w:szCs w:val="20"/>
        </w:rPr>
        <w:t>Evidence Informed Delivery, Sub-Dimension 1: Delivering Excellence.</w:t>
      </w:r>
    </w:p>
    <w:p w14:paraId="5DAF9F7C" w14:textId="77777777" w:rsidR="00F54331" w:rsidRPr="006D34C9" w:rsidRDefault="00F54331" w:rsidP="006D34C9">
      <w:pPr>
        <w:spacing w:line="240" w:lineRule="auto"/>
        <w:rPr>
          <w:rFonts w:cstheme="minorHAnsi"/>
          <w:sz w:val="20"/>
          <w:szCs w:val="20"/>
        </w:rPr>
      </w:pPr>
      <w:r w:rsidRPr="006D34C9">
        <w:rPr>
          <w:rFonts w:cstheme="minorHAnsi"/>
          <w:sz w:val="20"/>
          <w:szCs w:val="20"/>
        </w:rPr>
        <w:t xml:space="preserve">This Sub-Dimension breaks down into three key elements, as listed below.  </w:t>
      </w:r>
    </w:p>
    <w:bookmarkEnd w:id="3"/>
    <w:p w14:paraId="45179E15" w14:textId="060D6ED7" w:rsidR="00224E23" w:rsidRPr="006D34C9" w:rsidRDefault="00F54331" w:rsidP="006D34C9">
      <w:pPr>
        <w:spacing w:line="240" w:lineRule="auto"/>
        <w:rPr>
          <w:rFonts w:cstheme="minorHAnsi"/>
          <w:sz w:val="20"/>
          <w:szCs w:val="20"/>
        </w:rPr>
      </w:pPr>
      <w:r w:rsidRPr="006D34C9">
        <w:rPr>
          <w:rFonts w:cstheme="minorHAnsi"/>
          <w:sz w:val="20"/>
          <w:szCs w:val="20"/>
        </w:rPr>
        <w:t>Key element 1</w:t>
      </w:r>
      <w:bookmarkEnd w:id="1"/>
      <w:r w:rsidRPr="006D34C9">
        <w:rPr>
          <w:rFonts w:cstheme="minorHAnsi"/>
          <w:sz w:val="20"/>
          <w:szCs w:val="20"/>
        </w:rPr>
        <w:t>:</w:t>
      </w:r>
      <w:r w:rsidRPr="006D34C9">
        <w:rPr>
          <w:rFonts w:cstheme="minorHAnsi"/>
          <w:sz w:val="20"/>
          <w:szCs w:val="20"/>
        </w:rPr>
        <w:t xml:space="preserve"> </w:t>
      </w:r>
      <w:r w:rsidR="00224E23" w:rsidRPr="006D34C9">
        <w:rPr>
          <w:sz w:val="20"/>
          <w:szCs w:val="20"/>
        </w:rPr>
        <w:t xml:space="preserve">Managing Work </w:t>
      </w:r>
      <w:r w:rsidR="00D56D84">
        <w:rPr>
          <w:sz w:val="20"/>
          <w:szCs w:val="20"/>
        </w:rPr>
        <w:t>and</w:t>
      </w:r>
      <w:r w:rsidR="00224E23" w:rsidRPr="006D34C9">
        <w:rPr>
          <w:sz w:val="20"/>
          <w:szCs w:val="20"/>
        </w:rPr>
        <w:t xml:space="preserve"> Resources</w:t>
      </w:r>
      <w:r w:rsidRPr="006D34C9">
        <w:rPr>
          <w:sz w:val="20"/>
          <w:szCs w:val="20"/>
        </w:rPr>
        <w:t>.</w:t>
      </w:r>
    </w:p>
    <w:p w14:paraId="36186758" w14:textId="1E1550B2" w:rsidR="00224E23" w:rsidRPr="006D34C9" w:rsidRDefault="00224E23" w:rsidP="006D34C9">
      <w:pPr>
        <w:spacing w:line="240" w:lineRule="auto"/>
        <w:rPr>
          <w:sz w:val="20"/>
          <w:szCs w:val="20"/>
        </w:rPr>
      </w:pPr>
      <w:r w:rsidRPr="006D34C9">
        <w:rPr>
          <w:sz w:val="20"/>
          <w:szCs w:val="20"/>
        </w:rPr>
        <w:t>Manages a programme of work, taking ownership over own independent projects and also overseeing team-based work</w:t>
      </w:r>
      <w:r w:rsidR="00F54331" w:rsidRPr="006D34C9">
        <w:rPr>
          <w:sz w:val="20"/>
          <w:szCs w:val="20"/>
        </w:rPr>
        <w:t>.</w:t>
      </w:r>
    </w:p>
    <w:p w14:paraId="61415B08" w14:textId="2425726D" w:rsidR="00224E23" w:rsidRPr="006D34C9" w:rsidRDefault="00224E23" w:rsidP="006D34C9">
      <w:pPr>
        <w:spacing w:line="240" w:lineRule="auto"/>
        <w:rPr>
          <w:sz w:val="20"/>
          <w:szCs w:val="20"/>
        </w:rPr>
      </w:pPr>
      <w:r w:rsidRPr="006D34C9">
        <w:rPr>
          <w:sz w:val="20"/>
          <w:szCs w:val="20"/>
        </w:rPr>
        <w:t>Effectively plans and prioritises in the face of competing demands and resource constraints, ensuring results are delivered</w:t>
      </w:r>
      <w:r w:rsidR="00F54331" w:rsidRPr="006D34C9">
        <w:rPr>
          <w:sz w:val="20"/>
          <w:szCs w:val="20"/>
        </w:rPr>
        <w:t>.</w:t>
      </w:r>
    </w:p>
    <w:p w14:paraId="7C52EB53" w14:textId="2A5F12C4" w:rsidR="00F54331" w:rsidRPr="006D34C9" w:rsidRDefault="00224E23" w:rsidP="006D34C9">
      <w:pPr>
        <w:spacing w:line="240" w:lineRule="auto"/>
        <w:rPr>
          <w:sz w:val="20"/>
          <w:szCs w:val="20"/>
        </w:rPr>
      </w:pPr>
      <w:r w:rsidRPr="006D34C9">
        <w:rPr>
          <w:sz w:val="20"/>
          <w:szCs w:val="20"/>
        </w:rPr>
        <w:t xml:space="preserve">Estimates, </w:t>
      </w:r>
      <w:r w:rsidR="00D56D84" w:rsidRPr="006D34C9">
        <w:rPr>
          <w:sz w:val="20"/>
          <w:szCs w:val="20"/>
        </w:rPr>
        <w:t>manages,</w:t>
      </w:r>
      <w:r w:rsidRPr="006D34C9">
        <w:rPr>
          <w:sz w:val="20"/>
          <w:szCs w:val="20"/>
        </w:rPr>
        <w:t xml:space="preserve"> and allocates resources effectively</w:t>
      </w:r>
      <w:r w:rsidR="00F54331" w:rsidRPr="006D34C9">
        <w:rPr>
          <w:sz w:val="20"/>
          <w:szCs w:val="20"/>
        </w:rPr>
        <w:t>.</w:t>
      </w:r>
    </w:p>
    <w:p w14:paraId="6BC775E4" w14:textId="28BBC6AB" w:rsidR="00224E23" w:rsidRPr="006D34C9" w:rsidRDefault="00F54331" w:rsidP="006D34C9">
      <w:pPr>
        <w:spacing w:line="240" w:lineRule="auto"/>
        <w:rPr>
          <w:sz w:val="20"/>
          <w:szCs w:val="20"/>
        </w:rPr>
      </w:pPr>
      <w:r w:rsidRPr="006D34C9">
        <w:rPr>
          <w:sz w:val="20"/>
          <w:szCs w:val="20"/>
        </w:rPr>
        <w:t xml:space="preserve">Key element 2: </w:t>
      </w:r>
      <w:r w:rsidR="00224E23" w:rsidRPr="006D34C9">
        <w:rPr>
          <w:sz w:val="20"/>
          <w:szCs w:val="20"/>
        </w:rPr>
        <w:t>Commitment to Quality Outcomes</w:t>
      </w:r>
      <w:r w:rsidRPr="006D34C9">
        <w:rPr>
          <w:sz w:val="20"/>
          <w:szCs w:val="20"/>
        </w:rPr>
        <w:t>.</w:t>
      </w:r>
    </w:p>
    <w:p w14:paraId="5E028DC2" w14:textId="09AA4D24" w:rsidR="00224E23" w:rsidRPr="006D34C9" w:rsidRDefault="00224E23" w:rsidP="006D34C9">
      <w:pPr>
        <w:spacing w:line="240" w:lineRule="auto"/>
        <w:rPr>
          <w:sz w:val="20"/>
          <w:szCs w:val="20"/>
        </w:rPr>
      </w:pPr>
      <w:r w:rsidRPr="006D34C9">
        <w:rPr>
          <w:sz w:val="20"/>
          <w:szCs w:val="20"/>
        </w:rPr>
        <w:t>Sets high standards and goals for self and others with commitment to meeting these</w:t>
      </w:r>
      <w:r w:rsidR="00F54331" w:rsidRPr="006D34C9">
        <w:rPr>
          <w:sz w:val="20"/>
          <w:szCs w:val="20"/>
        </w:rPr>
        <w:t>.</w:t>
      </w:r>
    </w:p>
    <w:p w14:paraId="230534E7" w14:textId="164944E0" w:rsidR="00224E23" w:rsidRPr="006D34C9" w:rsidRDefault="00224E23" w:rsidP="006D34C9">
      <w:pPr>
        <w:spacing w:line="240" w:lineRule="auto"/>
        <w:rPr>
          <w:sz w:val="20"/>
          <w:szCs w:val="20"/>
        </w:rPr>
      </w:pPr>
      <w:r w:rsidRPr="006D34C9">
        <w:rPr>
          <w:sz w:val="20"/>
          <w:szCs w:val="20"/>
        </w:rPr>
        <w:t>Advocates for delivering excellence in customer service</w:t>
      </w:r>
      <w:r w:rsidR="00D56D84">
        <w:rPr>
          <w:sz w:val="20"/>
          <w:szCs w:val="20"/>
        </w:rPr>
        <w:t xml:space="preserve"> or </w:t>
      </w:r>
      <w:r w:rsidRPr="006D34C9">
        <w:rPr>
          <w:sz w:val="20"/>
          <w:szCs w:val="20"/>
        </w:rPr>
        <w:t>customer experience and instils this on others</w:t>
      </w:r>
      <w:r w:rsidR="00F54331" w:rsidRPr="006D34C9">
        <w:rPr>
          <w:sz w:val="20"/>
          <w:szCs w:val="20"/>
        </w:rPr>
        <w:t>.</w:t>
      </w:r>
    </w:p>
    <w:p w14:paraId="19CB4B33" w14:textId="342E88DC" w:rsidR="00224E23" w:rsidRPr="006D34C9" w:rsidRDefault="00224E23" w:rsidP="006D34C9">
      <w:pPr>
        <w:spacing w:line="240" w:lineRule="auto"/>
        <w:rPr>
          <w:sz w:val="20"/>
          <w:szCs w:val="20"/>
        </w:rPr>
      </w:pPr>
      <w:r w:rsidRPr="006D34C9">
        <w:rPr>
          <w:sz w:val="20"/>
          <w:szCs w:val="20"/>
        </w:rPr>
        <w:t>Monitors efficiencies, value for money and adheres to corporate governance requirements</w:t>
      </w:r>
      <w:r w:rsidR="00F54331" w:rsidRPr="006D34C9">
        <w:rPr>
          <w:sz w:val="20"/>
          <w:szCs w:val="20"/>
        </w:rPr>
        <w:t>.</w:t>
      </w:r>
    </w:p>
    <w:p w14:paraId="4632685C" w14:textId="673C168C" w:rsidR="00224E23" w:rsidRPr="006D34C9" w:rsidRDefault="00F54331" w:rsidP="006D34C9">
      <w:pPr>
        <w:spacing w:line="240" w:lineRule="auto"/>
        <w:rPr>
          <w:sz w:val="20"/>
          <w:szCs w:val="20"/>
        </w:rPr>
      </w:pPr>
      <w:r w:rsidRPr="006D34C9">
        <w:rPr>
          <w:sz w:val="20"/>
          <w:szCs w:val="20"/>
        </w:rPr>
        <w:t xml:space="preserve">Key element 3: </w:t>
      </w:r>
      <w:r w:rsidR="00224E23" w:rsidRPr="006D34C9">
        <w:rPr>
          <w:sz w:val="20"/>
          <w:szCs w:val="20"/>
        </w:rPr>
        <w:t xml:space="preserve">Learning, Responding, </w:t>
      </w:r>
      <w:r w:rsidR="00D56D84" w:rsidRPr="006D34C9">
        <w:rPr>
          <w:sz w:val="20"/>
          <w:szCs w:val="20"/>
        </w:rPr>
        <w:t>Evaluating,</w:t>
      </w:r>
      <w:r w:rsidR="00224E23" w:rsidRPr="006D34C9">
        <w:rPr>
          <w:sz w:val="20"/>
          <w:szCs w:val="20"/>
        </w:rPr>
        <w:t xml:space="preserve"> and Improving</w:t>
      </w:r>
      <w:r w:rsidRPr="006D34C9">
        <w:rPr>
          <w:sz w:val="20"/>
          <w:szCs w:val="20"/>
        </w:rPr>
        <w:t>.</w:t>
      </w:r>
    </w:p>
    <w:p w14:paraId="16DA5995" w14:textId="0E3FC09E" w:rsidR="00224E23" w:rsidRPr="006D34C9" w:rsidRDefault="00224E23" w:rsidP="006D34C9">
      <w:pPr>
        <w:spacing w:line="240" w:lineRule="auto"/>
        <w:rPr>
          <w:sz w:val="20"/>
          <w:szCs w:val="20"/>
        </w:rPr>
      </w:pPr>
      <w:r w:rsidRPr="006D34C9">
        <w:rPr>
          <w:sz w:val="20"/>
          <w:szCs w:val="20"/>
        </w:rPr>
        <w:t>Quickly gets up to speed with new tasks</w:t>
      </w:r>
      <w:r w:rsidR="00D56D84">
        <w:rPr>
          <w:sz w:val="20"/>
          <w:szCs w:val="20"/>
        </w:rPr>
        <w:t xml:space="preserve"> or </w:t>
      </w:r>
      <w:r w:rsidRPr="006D34C9">
        <w:rPr>
          <w:sz w:val="20"/>
          <w:szCs w:val="20"/>
        </w:rPr>
        <w:t xml:space="preserve">roles, gaining an understanding of requirements, relevant </w:t>
      </w:r>
      <w:r w:rsidR="00D56D84" w:rsidRPr="006D34C9">
        <w:rPr>
          <w:sz w:val="20"/>
          <w:szCs w:val="20"/>
        </w:rPr>
        <w:t>information,</w:t>
      </w:r>
      <w:r w:rsidRPr="006D34C9">
        <w:rPr>
          <w:sz w:val="20"/>
          <w:szCs w:val="20"/>
        </w:rPr>
        <w:t xml:space="preserve"> and sensitivities</w:t>
      </w:r>
      <w:r w:rsidR="00F54331" w:rsidRPr="006D34C9">
        <w:rPr>
          <w:sz w:val="20"/>
          <w:szCs w:val="20"/>
        </w:rPr>
        <w:t>.</w:t>
      </w:r>
    </w:p>
    <w:p w14:paraId="51AB5988" w14:textId="6B8F26A3" w:rsidR="00224E23" w:rsidRPr="006D34C9" w:rsidRDefault="00224E23" w:rsidP="006D34C9">
      <w:pPr>
        <w:spacing w:line="240" w:lineRule="auto"/>
        <w:rPr>
          <w:sz w:val="20"/>
          <w:szCs w:val="20"/>
        </w:rPr>
      </w:pPr>
      <w:r w:rsidRPr="006D34C9">
        <w:rPr>
          <w:sz w:val="20"/>
          <w:szCs w:val="20"/>
        </w:rPr>
        <w:t xml:space="preserve">Is flexible, </w:t>
      </w:r>
      <w:r w:rsidR="00D56D84" w:rsidRPr="006D34C9">
        <w:rPr>
          <w:sz w:val="20"/>
          <w:szCs w:val="20"/>
        </w:rPr>
        <w:t>agile,</w:t>
      </w:r>
      <w:r w:rsidRPr="006D34C9">
        <w:rPr>
          <w:sz w:val="20"/>
          <w:szCs w:val="20"/>
        </w:rPr>
        <w:t xml:space="preserve"> and resilient in the face of difficulty or emerging demands</w:t>
      </w:r>
      <w:r w:rsidR="00F54331" w:rsidRPr="006D34C9">
        <w:rPr>
          <w:sz w:val="20"/>
          <w:szCs w:val="20"/>
        </w:rPr>
        <w:t>.</w:t>
      </w:r>
    </w:p>
    <w:p w14:paraId="22587342" w14:textId="3C86E7DE" w:rsidR="00F54331" w:rsidRPr="006D34C9" w:rsidRDefault="00224E23" w:rsidP="006D34C9">
      <w:pPr>
        <w:spacing w:line="240" w:lineRule="auto"/>
        <w:rPr>
          <w:sz w:val="20"/>
          <w:szCs w:val="20"/>
        </w:rPr>
      </w:pPr>
      <w:r w:rsidRPr="006D34C9">
        <w:rPr>
          <w:sz w:val="20"/>
          <w:szCs w:val="20"/>
        </w:rPr>
        <w:t>Seeks feedback and evaluates delivery against required outcomes, taking action to learn, respond and improv</w:t>
      </w:r>
      <w:r w:rsidR="00F54331" w:rsidRPr="006D34C9">
        <w:rPr>
          <w:sz w:val="20"/>
          <w:szCs w:val="20"/>
        </w:rPr>
        <w:t>e.</w:t>
      </w:r>
    </w:p>
    <w:p w14:paraId="620802B6" w14:textId="5FA2812E" w:rsidR="00F54331" w:rsidRPr="006D34C9" w:rsidRDefault="00F54331" w:rsidP="006D34C9">
      <w:pPr>
        <w:spacing w:line="240" w:lineRule="auto"/>
        <w:rPr>
          <w:rFonts w:cstheme="minorHAnsi"/>
          <w:sz w:val="20"/>
          <w:szCs w:val="20"/>
        </w:rPr>
      </w:pPr>
      <w:bookmarkStart w:id="4" w:name="_Hlk151127950"/>
      <w:r w:rsidRPr="006D34C9">
        <w:rPr>
          <w:rFonts w:cstheme="minorHAnsi"/>
          <w:sz w:val="20"/>
          <w:szCs w:val="20"/>
        </w:rPr>
        <w:t xml:space="preserve">Examples of key skills relating to delivering excellence are project management, customer service, risk management, </w:t>
      </w:r>
      <w:r w:rsidRPr="006D34C9">
        <w:rPr>
          <w:rFonts w:cstheme="minorHAnsi"/>
          <w:sz w:val="20"/>
          <w:szCs w:val="20"/>
        </w:rPr>
        <w:t xml:space="preserve">resource allocation, </w:t>
      </w:r>
      <w:r w:rsidRPr="006D34C9">
        <w:rPr>
          <w:rFonts w:cstheme="minorHAnsi"/>
          <w:sz w:val="20"/>
          <w:szCs w:val="20"/>
        </w:rPr>
        <w:t>project evaluation</w:t>
      </w:r>
      <w:r w:rsidRPr="006D34C9">
        <w:rPr>
          <w:rFonts w:cstheme="minorHAnsi"/>
          <w:sz w:val="20"/>
          <w:szCs w:val="20"/>
        </w:rPr>
        <w:t>, and cost-benefit analysis.</w:t>
      </w:r>
    </w:p>
    <w:p w14:paraId="3F982BF8" w14:textId="77777777" w:rsidR="00F54331" w:rsidRPr="006D34C9" w:rsidRDefault="00F54331" w:rsidP="006D34C9">
      <w:pPr>
        <w:spacing w:line="240" w:lineRule="auto"/>
        <w:rPr>
          <w:rFonts w:cstheme="minorHAnsi"/>
          <w:sz w:val="20"/>
          <w:szCs w:val="20"/>
        </w:rPr>
      </w:pPr>
      <w:bookmarkStart w:id="5" w:name="_Hlk151127989"/>
      <w:bookmarkEnd w:id="4"/>
      <w:r w:rsidRPr="006D34C9">
        <w:rPr>
          <w:rFonts w:cstheme="minorHAnsi"/>
          <w:sz w:val="20"/>
          <w:szCs w:val="20"/>
        </w:rPr>
        <w:t>Evidence Informed Delivery, Sub-Dimension 2: Analysis, Judgement and Decision Making.</w:t>
      </w:r>
    </w:p>
    <w:p w14:paraId="4BDB9825" w14:textId="77777777" w:rsidR="00F54331" w:rsidRPr="006D34C9" w:rsidRDefault="00F54331" w:rsidP="006D34C9">
      <w:pPr>
        <w:spacing w:line="240" w:lineRule="auto"/>
        <w:rPr>
          <w:rFonts w:cstheme="minorHAnsi"/>
          <w:sz w:val="20"/>
          <w:szCs w:val="20"/>
        </w:rPr>
      </w:pPr>
      <w:r w:rsidRPr="006D34C9">
        <w:rPr>
          <w:rFonts w:cstheme="minorHAnsi"/>
          <w:sz w:val="20"/>
          <w:szCs w:val="20"/>
        </w:rPr>
        <w:t>This Sub-Dimension breaks down into three key elements, as listed below.</w:t>
      </w:r>
    </w:p>
    <w:p w14:paraId="35969D49" w14:textId="649EA5B3" w:rsidR="00224E23" w:rsidRPr="006D34C9" w:rsidRDefault="00F54331" w:rsidP="006D34C9">
      <w:pPr>
        <w:spacing w:line="240" w:lineRule="auto"/>
        <w:rPr>
          <w:rFonts w:cstheme="minorHAnsi"/>
          <w:sz w:val="20"/>
          <w:szCs w:val="20"/>
        </w:rPr>
      </w:pPr>
      <w:r w:rsidRPr="006D34C9">
        <w:rPr>
          <w:rFonts w:cstheme="minorHAnsi"/>
          <w:sz w:val="20"/>
          <w:szCs w:val="20"/>
        </w:rPr>
        <w:t>Key element 1</w:t>
      </w:r>
      <w:r w:rsidRPr="006D34C9">
        <w:rPr>
          <w:rFonts w:cstheme="minorHAnsi"/>
          <w:sz w:val="20"/>
          <w:szCs w:val="20"/>
        </w:rPr>
        <w:t xml:space="preserve">: </w:t>
      </w:r>
      <w:bookmarkEnd w:id="5"/>
      <w:r w:rsidR="00224E23" w:rsidRPr="006D34C9">
        <w:rPr>
          <w:sz w:val="20"/>
          <w:szCs w:val="20"/>
        </w:rPr>
        <w:t xml:space="preserve">Analysing </w:t>
      </w:r>
      <w:r w:rsidR="00D56D84">
        <w:rPr>
          <w:sz w:val="20"/>
          <w:szCs w:val="20"/>
        </w:rPr>
        <w:t>and</w:t>
      </w:r>
      <w:r w:rsidR="00224E23" w:rsidRPr="006D34C9">
        <w:rPr>
          <w:sz w:val="20"/>
          <w:szCs w:val="20"/>
        </w:rPr>
        <w:t xml:space="preserve"> Evaluating Information</w:t>
      </w:r>
      <w:r w:rsidRPr="006D34C9">
        <w:rPr>
          <w:sz w:val="20"/>
          <w:szCs w:val="20"/>
        </w:rPr>
        <w:t>.</w:t>
      </w:r>
    </w:p>
    <w:p w14:paraId="6E1CBC0E" w14:textId="2611073C" w:rsidR="00224E23" w:rsidRPr="006D34C9" w:rsidRDefault="00224E23" w:rsidP="006D34C9">
      <w:pPr>
        <w:spacing w:line="240" w:lineRule="auto"/>
        <w:rPr>
          <w:sz w:val="20"/>
          <w:szCs w:val="20"/>
        </w:rPr>
      </w:pPr>
      <w:r w:rsidRPr="006D34C9">
        <w:rPr>
          <w:sz w:val="20"/>
          <w:szCs w:val="20"/>
        </w:rPr>
        <w:t xml:space="preserve">Can quickly gather, </w:t>
      </w:r>
      <w:r w:rsidR="00D56D84" w:rsidRPr="006D34C9">
        <w:rPr>
          <w:sz w:val="20"/>
          <w:szCs w:val="20"/>
        </w:rPr>
        <w:t>analyse,</w:t>
      </w:r>
      <w:r w:rsidRPr="006D34C9">
        <w:rPr>
          <w:sz w:val="20"/>
          <w:szCs w:val="20"/>
        </w:rPr>
        <w:t xml:space="preserve"> and critically evaluate data from a range of sources, to identify key information</w:t>
      </w:r>
      <w:r w:rsidR="00F54331" w:rsidRPr="006D34C9">
        <w:rPr>
          <w:sz w:val="20"/>
          <w:szCs w:val="20"/>
        </w:rPr>
        <w:t>.</w:t>
      </w:r>
    </w:p>
    <w:p w14:paraId="5F674A50" w14:textId="32ACBAEE" w:rsidR="00224E23" w:rsidRPr="006D34C9" w:rsidRDefault="00224E23" w:rsidP="006D34C9">
      <w:pPr>
        <w:spacing w:line="240" w:lineRule="auto"/>
        <w:rPr>
          <w:sz w:val="20"/>
          <w:szCs w:val="20"/>
        </w:rPr>
      </w:pPr>
      <w:r w:rsidRPr="006D34C9">
        <w:rPr>
          <w:sz w:val="20"/>
          <w:szCs w:val="20"/>
        </w:rPr>
        <w:t xml:space="preserve">Ensures data is collected, </w:t>
      </w:r>
      <w:r w:rsidR="00D56D84" w:rsidRPr="006D34C9">
        <w:rPr>
          <w:sz w:val="20"/>
          <w:szCs w:val="20"/>
        </w:rPr>
        <w:t>analysed,</w:t>
      </w:r>
      <w:r w:rsidRPr="006D34C9">
        <w:rPr>
          <w:sz w:val="20"/>
          <w:szCs w:val="20"/>
        </w:rPr>
        <w:t xml:space="preserve"> and utilised on a regular basis to support work and to facilitate effective decision making</w:t>
      </w:r>
      <w:r w:rsidR="00F54331" w:rsidRPr="006D34C9">
        <w:rPr>
          <w:sz w:val="20"/>
          <w:szCs w:val="20"/>
        </w:rPr>
        <w:t>.</w:t>
      </w:r>
    </w:p>
    <w:p w14:paraId="56AFE470" w14:textId="77777777" w:rsidR="00F54331" w:rsidRPr="006D34C9" w:rsidRDefault="00224E23" w:rsidP="006D34C9">
      <w:pPr>
        <w:spacing w:line="240" w:lineRule="auto"/>
        <w:rPr>
          <w:sz w:val="20"/>
          <w:szCs w:val="20"/>
        </w:rPr>
      </w:pPr>
      <w:r w:rsidRPr="006D34C9">
        <w:rPr>
          <w:sz w:val="20"/>
          <w:szCs w:val="20"/>
        </w:rPr>
        <w:t>Analyses and evaluates complex verbal and numerical information in an accurate and timely manner</w:t>
      </w:r>
      <w:r w:rsidR="00F54331" w:rsidRPr="006D34C9">
        <w:rPr>
          <w:sz w:val="20"/>
          <w:szCs w:val="20"/>
        </w:rPr>
        <w:t>.</w:t>
      </w:r>
    </w:p>
    <w:p w14:paraId="626D9ADC" w14:textId="77777777" w:rsidR="00F54331" w:rsidRPr="006D34C9" w:rsidRDefault="00F54331" w:rsidP="006D34C9">
      <w:pPr>
        <w:spacing w:line="240" w:lineRule="auto"/>
        <w:rPr>
          <w:sz w:val="20"/>
          <w:szCs w:val="20"/>
        </w:rPr>
      </w:pPr>
      <w:r w:rsidRPr="006D34C9">
        <w:rPr>
          <w:sz w:val="20"/>
          <w:szCs w:val="20"/>
        </w:rPr>
        <w:t xml:space="preserve">Key element 2: </w:t>
      </w:r>
      <w:r w:rsidR="00224E23" w:rsidRPr="006D34C9">
        <w:rPr>
          <w:sz w:val="20"/>
          <w:szCs w:val="20"/>
        </w:rPr>
        <w:t>Problem Solving</w:t>
      </w:r>
      <w:r w:rsidRPr="006D34C9">
        <w:rPr>
          <w:sz w:val="20"/>
          <w:szCs w:val="20"/>
        </w:rPr>
        <w:t>.</w:t>
      </w:r>
    </w:p>
    <w:p w14:paraId="0CDC397B" w14:textId="77A8CD90" w:rsidR="00224E23" w:rsidRPr="006D34C9" w:rsidRDefault="00224E23" w:rsidP="006D34C9">
      <w:pPr>
        <w:spacing w:line="240" w:lineRule="auto"/>
        <w:rPr>
          <w:sz w:val="20"/>
          <w:szCs w:val="20"/>
        </w:rPr>
      </w:pPr>
      <w:r w:rsidRPr="006D34C9">
        <w:rPr>
          <w:sz w:val="20"/>
          <w:szCs w:val="20"/>
        </w:rPr>
        <w:t xml:space="preserve">Manages issues and solves problems in an informed, </w:t>
      </w:r>
      <w:r w:rsidR="00D56D84" w:rsidRPr="006D34C9">
        <w:rPr>
          <w:sz w:val="20"/>
          <w:szCs w:val="20"/>
        </w:rPr>
        <w:t>logical,</w:t>
      </w:r>
      <w:r w:rsidRPr="006D34C9">
        <w:rPr>
          <w:sz w:val="20"/>
          <w:szCs w:val="20"/>
        </w:rPr>
        <w:t xml:space="preserve"> and composed manner, seeking additional information and inputs where necessary</w:t>
      </w:r>
      <w:r w:rsidR="00F54331" w:rsidRPr="006D34C9">
        <w:rPr>
          <w:sz w:val="20"/>
          <w:szCs w:val="20"/>
        </w:rPr>
        <w:t>.</w:t>
      </w:r>
    </w:p>
    <w:p w14:paraId="4EB34E45" w14:textId="77777777" w:rsidR="00F54331" w:rsidRPr="006D34C9" w:rsidRDefault="00224E23" w:rsidP="006D34C9">
      <w:pPr>
        <w:spacing w:line="240" w:lineRule="auto"/>
        <w:rPr>
          <w:sz w:val="20"/>
          <w:szCs w:val="20"/>
        </w:rPr>
      </w:pPr>
      <w:r w:rsidRPr="006D34C9">
        <w:rPr>
          <w:sz w:val="20"/>
          <w:szCs w:val="20"/>
        </w:rPr>
        <w:t>Effectively deals with difficult, ambiguous situations and 'on-the-spot' issues, quickly determining the best course of action</w:t>
      </w:r>
      <w:r w:rsidR="00F54331" w:rsidRPr="006D34C9">
        <w:rPr>
          <w:sz w:val="20"/>
          <w:szCs w:val="20"/>
        </w:rPr>
        <w:t>.</w:t>
      </w:r>
    </w:p>
    <w:p w14:paraId="01B6E678" w14:textId="1C348923" w:rsidR="00224E23" w:rsidRPr="006D34C9" w:rsidRDefault="00F54331" w:rsidP="006D34C9">
      <w:pPr>
        <w:spacing w:line="240" w:lineRule="auto"/>
        <w:rPr>
          <w:sz w:val="20"/>
          <w:szCs w:val="20"/>
        </w:rPr>
      </w:pPr>
      <w:r w:rsidRPr="006D34C9">
        <w:rPr>
          <w:sz w:val="20"/>
          <w:szCs w:val="20"/>
        </w:rPr>
        <w:t xml:space="preserve">Key element 3: </w:t>
      </w:r>
      <w:r w:rsidR="00224E23" w:rsidRPr="006D34C9">
        <w:rPr>
          <w:sz w:val="20"/>
          <w:szCs w:val="20"/>
        </w:rPr>
        <w:t xml:space="preserve">Informed Judgement </w:t>
      </w:r>
      <w:r w:rsidR="00D56D84">
        <w:rPr>
          <w:sz w:val="20"/>
          <w:szCs w:val="20"/>
        </w:rPr>
        <w:t>and</w:t>
      </w:r>
      <w:r w:rsidR="00224E23" w:rsidRPr="006D34C9">
        <w:rPr>
          <w:sz w:val="20"/>
          <w:szCs w:val="20"/>
        </w:rPr>
        <w:t xml:space="preserve"> Decision Making</w:t>
      </w:r>
      <w:r w:rsidRPr="006D34C9">
        <w:rPr>
          <w:sz w:val="20"/>
          <w:szCs w:val="20"/>
        </w:rPr>
        <w:t>.</w:t>
      </w:r>
    </w:p>
    <w:p w14:paraId="60B42D68" w14:textId="3F9C556E" w:rsidR="00224E23" w:rsidRPr="006D34C9" w:rsidRDefault="00224E23" w:rsidP="006D34C9">
      <w:pPr>
        <w:spacing w:line="240" w:lineRule="auto"/>
        <w:rPr>
          <w:sz w:val="20"/>
          <w:szCs w:val="20"/>
        </w:rPr>
      </w:pPr>
      <w:r w:rsidRPr="006D34C9">
        <w:rPr>
          <w:sz w:val="20"/>
          <w:szCs w:val="20"/>
        </w:rPr>
        <w:lastRenderedPageBreak/>
        <w:t>Makes balanced judgements and decisions, drawing from evidence, experience and relevant policies</w:t>
      </w:r>
      <w:r w:rsidR="00D56D84">
        <w:rPr>
          <w:sz w:val="20"/>
          <w:szCs w:val="20"/>
        </w:rPr>
        <w:t xml:space="preserve"> or </w:t>
      </w:r>
      <w:r w:rsidRPr="006D34C9">
        <w:rPr>
          <w:sz w:val="20"/>
          <w:szCs w:val="20"/>
        </w:rPr>
        <w:t>procedures, while also considering contextual issues</w:t>
      </w:r>
      <w:r w:rsidR="00D56D84">
        <w:rPr>
          <w:sz w:val="20"/>
          <w:szCs w:val="20"/>
        </w:rPr>
        <w:t xml:space="preserve"> or </w:t>
      </w:r>
      <w:r w:rsidRPr="006D34C9">
        <w:rPr>
          <w:sz w:val="20"/>
          <w:szCs w:val="20"/>
        </w:rPr>
        <w:t>sensitivities</w:t>
      </w:r>
      <w:r w:rsidR="00F54331" w:rsidRPr="006D34C9">
        <w:rPr>
          <w:sz w:val="20"/>
          <w:szCs w:val="20"/>
        </w:rPr>
        <w:t>.</w:t>
      </w:r>
    </w:p>
    <w:p w14:paraId="7B3EE83D" w14:textId="0A91DA82" w:rsidR="00224E23" w:rsidRPr="006D34C9" w:rsidRDefault="00224E23" w:rsidP="006D34C9">
      <w:pPr>
        <w:spacing w:line="240" w:lineRule="auto"/>
        <w:rPr>
          <w:sz w:val="20"/>
          <w:szCs w:val="20"/>
        </w:rPr>
      </w:pPr>
      <w:r w:rsidRPr="006D34C9">
        <w:rPr>
          <w:sz w:val="20"/>
          <w:szCs w:val="20"/>
        </w:rPr>
        <w:t xml:space="preserve">Makes important, </w:t>
      </w:r>
      <w:r w:rsidR="00D56D84" w:rsidRPr="006D34C9">
        <w:rPr>
          <w:sz w:val="20"/>
          <w:szCs w:val="20"/>
        </w:rPr>
        <w:t>urgent,</w:t>
      </w:r>
      <w:r w:rsidRPr="006D34C9">
        <w:rPr>
          <w:sz w:val="20"/>
          <w:szCs w:val="20"/>
        </w:rPr>
        <w:t xml:space="preserve"> or difficult decisions in an appropriate, timely and ethical manner, considering the broader implications</w:t>
      </w:r>
      <w:r w:rsidR="00D56D84">
        <w:rPr>
          <w:sz w:val="20"/>
          <w:szCs w:val="20"/>
        </w:rPr>
        <w:t xml:space="preserve"> or </w:t>
      </w:r>
      <w:r w:rsidRPr="006D34C9">
        <w:rPr>
          <w:sz w:val="20"/>
          <w:szCs w:val="20"/>
        </w:rPr>
        <w:t>impact and sharing the rationale for decisions made</w:t>
      </w:r>
      <w:r w:rsidR="00F54331" w:rsidRPr="006D34C9">
        <w:rPr>
          <w:sz w:val="20"/>
          <w:szCs w:val="20"/>
        </w:rPr>
        <w:t>.</w:t>
      </w:r>
    </w:p>
    <w:p w14:paraId="4485BDAD" w14:textId="77777777" w:rsidR="00F54331" w:rsidRPr="006D34C9" w:rsidRDefault="00F54331" w:rsidP="006D34C9">
      <w:pPr>
        <w:spacing w:line="240" w:lineRule="auto"/>
        <w:rPr>
          <w:rFonts w:cstheme="minorHAnsi"/>
          <w:sz w:val="20"/>
          <w:szCs w:val="20"/>
        </w:rPr>
      </w:pPr>
      <w:bookmarkStart w:id="6" w:name="_Hlk151128086"/>
      <w:r w:rsidRPr="006D34C9">
        <w:rPr>
          <w:rFonts w:cstheme="minorHAnsi"/>
          <w:sz w:val="20"/>
          <w:szCs w:val="20"/>
        </w:rPr>
        <w:t>Examples of key skills relating to analysis, judgement, and decision making are evaluating information, data management and visualisation, data analytics, and critical thinking.</w:t>
      </w:r>
    </w:p>
    <w:bookmarkEnd w:id="6"/>
    <w:p w14:paraId="47A413AB" w14:textId="77777777" w:rsidR="00F54331" w:rsidRPr="006D34C9" w:rsidRDefault="00F54331" w:rsidP="006D34C9">
      <w:pPr>
        <w:spacing w:line="240" w:lineRule="auto"/>
        <w:rPr>
          <w:rFonts w:cstheme="minorHAnsi"/>
          <w:sz w:val="20"/>
          <w:szCs w:val="20"/>
        </w:rPr>
      </w:pPr>
      <w:r w:rsidRPr="006D34C9">
        <w:rPr>
          <w:rFonts w:cstheme="minorHAnsi"/>
          <w:sz w:val="20"/>
          <w:szCs w:val="20"/>
        </w:rPr>
        <w:br w:type="page"/>
      </w:r>
    </w:p>
    <w:p w14:paraId="51A83457" w14:textId="59CA7980" w:rsidR="00F54331" w:rsidRPr="006D34C9" w:rsidRDefault="00F54331" w:rsidP="006D34C9">
      <w:pPr>
        <w:spacing w:line="240" w:lineRule="auto"/>
        <w:rPr>
          <w:rFonts w:cstheme="minorHAnsi"/>
          <w:sz w:val="20"/>
          <w:szCs w:val="20"/>
        </w:rPr>
      </w:pPr>
      <w:bookmarkStart w:id="7" w:name="_Hlk151128171"/>
      <w:r w:rsidRPr="006D34C9">
        <w:rPr>
          <w:rFonts w:cstheme="minorHAnsi"/>
          <w:sz w:val="20"/>
          <w:szCs w:val="20"/>
        </w:rPr>
        <w:lastRenderedPageBreak/>
        <w:t>Capability Dimension 3: Leading and Empowering.</w:t>
      </w:r>
    </w:p>
    <w:p w14:paraId="3CECD7C8" w14:textId="77777777" w:rsidR="00F54331" w:rsidRPr="006D34C9" w:rsidRDefault="00F54331" w:rsidP="006D34C9">
      <w:pPr>
        <w:spacing w:line="240" w:lineRule="auto"/>
        <w:rPr>
          <w:rFonts w:cstheme="minorHAnsi"/>
          <w:sz w:val="20"/>
          <w:szCs w:val="20"/>
        </w:rPr>
      </w:pPr>
      <w:r w:rsidRPr="006D34C9">
        <w:rPr>
          <w:rFonts w:cstheme="minorHAnsi"/>
          <w:sz w:val="20"/>
          <w:szCs w:val="20"/>
        </w:rPr>
        <w:t>Overview: Delivering excellent public policy and services requires us to lead in our areas of expertise, inspire others and create a clear vision. We are committed to developing, supporting, and empowering our colleagues to meet their potential and to creating a positive and inclusive work environment where everyone's contribution is valued.</w:t>
      </w:r>
    </w:p>
    <w:p w14:paraId="651ED5E4" w14:textId="77777777" w:rsidR="00F54331" w:rsidRPr="006D34C9" w:rsidRDefault="00F54331" w:rsidP="006D34C9">
      <w:pPr>
        <w:spacing w:line="240" w:lineRule="auto"/>
        <w:rPr>
          <w:rFonts w:cstheme="minorHAnsi"/>
          <w:sz w:val="20"/>
          <w:szCs w:val="20"/>
        </w:rPr>
      </w:pPr>
      <w:r w:rsidRPr="006D34C9">
        <w:rPr>
          <w:rFonts w:cstheme="minorHAnsi"/>
          <w:sz w:val="20"/>
          <w:szCs w:val="20"/>
        </w:rPr>
        <w:t>Leading and empowering breaks down into two capability sub-dimensions. The first sub-dimension is leading, motivating, and developing. The second sub-dimension is leading with specialist insight. Each sub-dimension breaks down further, into key elements and performance indicators. These are detailed below.</w:t>
      </w:r>
    </w:p>
    <w:p w14:paraId="6B007B8B" w14:textId="77777777" w:rsidR="00F54331" w:rsidRPr="006D34C9" w:rsidRDefault="00F54331" w:rsidP="006D34C9">
      <w:pPr>
        <w:spacing w:line="240" w:lineRule="auto"/>
        <w:rPr>
          <w:rFonts w:cstheme="minorHAnsi"/>
          <w:sz w:val="20"/>
          <w:szCs w:val="20"/>
        </w:rPr>
      </w:pPr>
      <w:r w:rsidRPr="006D34C9">
        <w:rPr>
          <w:rFonts w:cstheme="minorHAnsi"/>
          <w:sz w:val="20"/>
          <w:szCs w:val="20"/>
        </w:rPr>
        <w:t>Leading and Empowering, Sub-Dimension 1: Leading, Motivating, and Developing.</w:t>
      </w:r>
    </w:p>
    <w:p w14:paraId="0C907D09" w14:textId="3CA9C023" w:rsidR="00F54331" w:rsidRPr="006D34C9" w:rsidRDefault="00F54331" w:rsidP="006D34C9">
      <w:pPr>
        <w:spacing w:line="240" w:lineRule="auto"/>
        <w:rPr>
          <w:rFonts w:cstheme="minorHAnsi"/>
          <w:sz w:val="20"/>
          <w:szCs w:val="20"/>
        </w:rPr>
      </w:pPr>
      <w:r w:rsidRPr="006D34C9">
        <w:rPr>
          <w:rFonts w:cstheme="minorHAnsi"/>
          <w:sz w:val="20"/>
          <w:szCs w:val="20"/>
        </w:rPr>
        <w:t xml:space="preserve">This Sub-Dimension breaks down into </w:t>
      </w:r>
      <w:r w:rsidR="007254A0" w:rsidRPr="006D34C9">
        <w:rPr>
          <w:rFonts w:cstheme="minorHAnsi"/>
          <w:sz w:val="20"/>
          <w:szCs w:val="20"/>
        </w:rPr>
        <w:t>four</w:t>
      </w:r>
      <w:r w:rsidRPr="006D34C9">
        <w:rPr>
          <w:rFonts w:cstheme="minorHAnsi"/>
          <w:sz w:val="20"/>
          <w:szCs w:val="20"/>
        </w:rPr>
        <w:t xml:space="preserve"> key elements, as listed below.</w:t>
      </w:r>
    </w:p>
    <w:p w14:paraId="600CD58B" w14:textId="3FCA05E5" w:rsidR="00224E23" w:rsidRPr="006D34C9" w:rsidRDefault="00F54331" w:rsidP="006D34C9">
      <w:pPr>
        <w:spacing w:line="240" w:lineRule="auto"/>
        <w:rPr>
          <w:rFonts w:cstheme="minorHAnsi"/>
          <w:sz w:val="20"/>
          <w:szCs w:val="20"/>
        </w:rPr>
      </w:pPr>
      <w:r w:rsidRPr="006D34C9">
        <w:rPr>
          <w:rFonts w:cstheme="minorHAnsi"/>
          <w:sz w:val="20"/>
          <w:szCs w:val="20"/>
        </w:rPr>
        <w:t>Key Element 1</w:t>
      </w:r>
      <w:r w:rsidR="006B5B5B" w:rsidRPr="006D34C9">
        <w:rPr>
          <w:rFonts w:cstheme="minorHAnsi"/>
          <w:sz w:val="20"/>
          <w:szCs w:val="20"/>
        </w:rPr>
        <w:t xml:space="preserve">: </w:t>
      </w:r>
      <w:bookmarkEnd w:id="7"/>
      <w:r w:rsidR="00224E23" w:rsidRPr="006D34C9">
        <w:rPr>
          <w:sz w:val="20"/>
          <w:szCs w:val="20"/>
        </w:rPr>
        <w:t xml:space="preserve">Developing, Motivating </w:t>
      </w:r>
      <w:r w:rsidR="00D56D84">
        <w:rPr>
          <w:sz w:val="20"/>
          <w:szCs w:val="20"/>
        </w:rPr>
        <w:t>and</w:t>
      </w:r>
      <w:r w:rsidR="00224E23" w:rsidRPr="006D34C9">
        <w:rPr>
          <w:sz w:val="20"/>
          <w:szCs w:val="20"/>
        </w:rPr>
        <w:t xml:space="preserve"> Supporting Performance</w:t>
      </w:r>
      <w:r w:rsidR="006B5B5B" w:rsidRPr="006D34C9">
        <w:rPr>
          <w:sz w:val="20"/>
          <w:szCs w:val="20"/>
        </w:rPr>
        <w:t>.</w:t>
      </w:r>
    </w:p>
    <w:p w14:paraId="67691900" w14:textId="01B61C81" w:rsidR="00224E23" w:rsidRPr="006D34C9" w:rsidRDefault="00224E23" w:rsidP="006D34C9">
      <w:pPr>
        <w:spacing w:line="240" w:lineRule="auto"/>
        <w:rPr>
          <w:sz w:val="20"/>
          <w:szCs w:val="20"/>
        </w:rPr>
      </w:pPr>
      <w:r w:rsidRPr="006D34C9">
        <w:rPr>
          <w:sz w:val="20"/>
          <w:szCs w:val="20"/>
        </w:rPr>
        <w:t>Ensures their team have exposure to development opportunities, strategically delegating tasks</w:t>
      </w:r>
      <w:r w:rsidR="00D56D84">
        <w:rPr>
          <w:sz w:val="20"/>
          <w:szCs w:val="20"/>
        </w:rPr>
        <w:t xml:space="preserve"> or </w:t>
      </w:r>
      <w:r w:rsidRPr="006D34C9">
        <w:rPr>
          <w:sz w:val="20"/>
          <w:szCs w:val="20"/>
        </w:rPr>
        <w:t>projects and considering existing strengths and development needs</w:t>
      </w:r>
      <w:r w:rsidR="006B5B5B" w:rsidRPr="006D34C9">
        <w:rPr>
          <w:sz w:val="20"/>
          <w:szCs w:val="20"/>
        </w:rPr>
        <w:t>.</w:t>
      </w:r>
      <w:r w:rsidRPr="006D34C9">
        <w:rPr>
          <w:sz w:val="20"/>
          <w:szCs w:val="20"/>
        </w:rPr>
        <w:t xml:space="preserve">  </w:t>
      </w:r>
    </w:p>
    <w:p w14:paraId="45F0F73B" w14:textId="50D4C485" w:rsidR="00224E23" w:rsidRPr="006D34C9" w:rsidRDefault="00224E23" w:rsidP="006D34C9">
      <w:pPr>
        <w:spacing w:line="240" w:lineRule="auto"/>
        <w:rPr>
          <w:sz w:val="20"/>
          <w:szCs w:val="20"/>
        </w:rPr>
      </w:pPr>
      <w:r w:rsidRPr="006D34C9">
        <w:rPr>
          <w:sz w:val="20"/>
          <w:szCs w:val="20"/>
        </w:rPr>
        <w:t>Supports and motivates high performance by providing recognition, guidance, coaching and regular feedback</w:t>
      </w:r>
      <w:r w:rsidR="006B5B5B" w:rsidRPr="006D34C9">
        <w:rPr>
          <w:sz w:val="20"/>
          <w:szCs w:val="20"/>
        </w:rPr>
        <w:t>.</w:t>
      </w:r>
      <w:r w:rsidR="006D34C9" w:rsidRPr="006D34C9">
        <w:rPr>
          <w:sz w:val="20"/>
          <w:szCs w:val="20"/>
        </w:rPr>
        <w:t xml:space="preserve"> </w:t>
      </w:r>
    </w:p>
    <w:p w14:paraId="25E45E43" w14:textId="77777777" w:rsidR="006B5B5B" w:rsidRPr="006D34C9" w:rsidRDefault="00224E23" w:rsidP="006D34C9">
      <w:pPr>
        <w:spacing w:line="240" w:lineRule="auto"/>
        <w:rPr>
          <w:sz w:val="20"/>
          <w:szCs w:val="20"/>
        </w:rPr>
      </w:pPr>
      <w:r w:rsidRPr="006D34C9">
        <w:rPr>
          <w:sz w:val="20"/>
          <w:szCs w:val="20"/>
        </w:rPr>
        <w:t>Utilises and promotes both formal and informal performance management techniques</w:t>
      </w:r>
      <w:r w:rsidR="006B5B5B" w:rsidRPr="006D34C9">
        <w:rPr>
          <w:sz w:val="20"/>
          <w:szCs w:val="20"/>
        </w:rPr>
        <w:t>.</w:t>
      </w:r>
    </w:p>
    <w:p w14:paraId="4F11F482" w14:textId="44E5E2CE" w:rsidR="00224E23" w:rsidRPr="006D34C9" w:rsidRDefault="006B5B5B" w:rsidP="006D34C9">
      <w:pPr>
        <w:spacing w:line="240" w:lineRule="auto"/>
        <w:rPr>
          <w:sz w:val="20"/>
          <w:szCs w:val="20"/>
        </w:rPr>
      </w:pPr>
      <w:r w:rsidRPr="006D34C9">
        <w:rPr>
          <w:sz w:val="20"/>
          <w:szCs w:val="20"/>
        </w:rPr>
        <w:t xml:space="preserve">Key element 2: </w:t>
      </w:r>
      <w:r w:rsidR="00224E23" w:rsidRPr="006D34C9">
        <w:rPr>
          <w:sz w:val="20"/>
          <w:szCs w:val="20"/>
        </w:rPr>
        <w:t xml:space="preserve">Vision, </w:t>
      </w:r>
      <w:r w:rsidR="00D56D84" w:rsidRPr="006D34C9">
        <w:rPr>
          <w:sz w:val="20"/>
          <w:szCs w:val="20"/>
        </w:rPr>
        <w:t>Purpose,</w:t>
      </w:r>
      <w:r w:rsidR="00224E23" w:rsidRPr="006D34C9">
        <w:rPr>
          <w:sz w:val="20"/>
          <w:szCs w:val="20"/>
        </w:rPr>
        <w:t xml:space="preserve"> </w:t>
      </w:r>
      <w:r w:rsidR="00D56D84">
        <w:rPr>
          <w:sz w:val="20"/>
          <w:szCs w:val="20"/>
        </w:rPr>
        <w:t>and</w:t>
      </w:r>
      <w:r w:rsidR="00224E23" w:rsidRPr="006D34C9">
        <w:rPr>
          <w:sz w:val="20"/>
          <w:szCs w:val="20"/>
        </w:rPr>
        <w:t xml:space="preserve"> Authenticity</w:t>
      </w:r>
      <w:r w:rsidRPr="006D34C9">
        <w:rPr>
          <w:sz w:val="20"/>
          <w:szCs w:val="20"/>
        </w:rPr>
        <w:t>.</w:t>
      </w:r>
    </w:p>
    <w:p w14:paraId="7EDE068D" w14:textId="72E0848D" w:rsidR="00224E23" w:rsidRPr="006D34C9" w:rsidRDefault="00224E23" w:rsidP="006D34C9">
      <w:pPr>
        <w:spacing w:line="240" w:lineRule="auto"/>
        <w:rPr>
          <w:sz w:val="20"/>
          <w:szCs w:val="20"/>
        </w:rPr>
      </w:pPr>
      <w:r w:rsidRPr="006D34C9">
        <w:rPr>
          <w:sz w:val="20"/>
          <w:szCs w:val="20"/>
        </w:rPr>
        <w:t>Creates and communicates a clear vision and goals</w:t>
      </w:r>
      <w:r w:rsidR="006B5B5B" w:rsidRPr="006D34C9">
        <w:rPr>
          <w:sz w:val="20"/>
          <w:szCs w:val="20"/>
        </w:rPr>
        <w:t>.</w:t>
      </w:r>
    </w:p>
    <w:p w14:paraId="26AE3B92" w14:textId="52274B35" w:rsidR="00224E23" w:rsidRPr="006D34C9" w:rsidRDefault="00224E23" w:rsidP="006D34C9">
      <w:pPr>
        <w:spacing w:line="240" w:lineRule="auto"/>
        <w:rPr>
          <w:sz w:val="20"/>
          <w:szCs w:val="20"/>
        </w:rPr>
      </w:pPr>
      <w:r w:rsidRPr="006D34C9">
        <w:rPr>
          <w:sz w:val="20"/>
          <w:szCs w:val="20"/>
        </w:rPr>
        <w:t>Shows authenticity, passion and commitment to their work and reminds the team of the wider purpose and impact</w:t>
      </w:r>
      <w:r w:rsidR="006B5B5B" w:rsidRPr="006D34C9">
        <w:rPr>
          <w:sz w:val="20"/>
          <w:szCs w:val="20"/>
        </w:rPr>
        <w:t>.</w:t>
      </w:r>
    </w:p>
    <w:p w14:paraId="28706069" w14:textId="5FA5999F" w:rsidR="006B5B5B" w:rsidRPr="006D34C9" w:rsidRDefault="00224E23" w:rsidP="006D34C9">
      <w:pPr>
        <w:spacing w:line="240" w:lineRule="auto"/>
        <w:rPr>
          <w:sz w:val="20"/>
          <w:szCs w:val="20"/>
        </w:rPr>
      </w:pPr>
      <w:r w:rsidRPr="006D34C9">
        <w:rPr>
          <w:sz w:val="20"/>
          <w:szCs w:val="20"/>
        </w:rPr>
        <w:t xml:space="preserve">Leads with integrity, honesty, </w:t>
      </w:r>
      <w:r w:rsidR="00D56D84" w:rsidRPr="006D34C9">
        <w:rPr>
          <w:sz w:val="20"/>
          <w:szCs w:val="20"/>
        </w:rPr>
        <w:t>transparency,</w:t>
      </w:r>
      <w:r w:rsidRPr="006D34C9">
        <w:rPr>
          <w:sz w:val="20"/>
          <w:szCs w:val="20"/>
        </w:rPr>
        <w:t xml:space="preserve"> and accountability</w:t>
      </w:r>
      <w:r w:rsidR="006B5B5B" w:rsidRPr="006D34C9">
        <w:rPr>
          <w:sz w:val="20"/>
          <w:szCs w:val="20"/>
        </w:rPr>
        <w:t>.</w:t>
      </w:r>
    </w:p>
    <w:p w14:paraId="4B06BEC7" w14:textId="2B938E84" w:rsidR="00224E23" w:rsidRPr="006D34C9" w:rsidRDefault="006B5B5B" w:rsidP="006D34C9">
      <w:pPr>
        <w:spacing w:line="240" w:lineRule="auto"/>
        <w:rPr>
          <w:sz w:val="20"/>
          <w:szCs w:val="20"/>
        </w:rPr>
      </w:pPr>
      <w:r w:rsidRPr="006D34C9">
        <w:rPr>
          <w:sz w:val="20"/>
          <w:szCs w:val="20"/>
        </w:rPr>
        <w:t xml:space="preserve">Key element 3: </w:t>
      </w:r>
      <w:r w:rsidR="00224E23" w:rsidRPr="006D34C9">
        <w:rPr>
          <w:sz w:val="20"/>
          <w:szCs w:val="20"/>
        </w:rPr>
        <w:t xml:space="preserve">Empowerment, Psychological </w:t>
      </w:r>
      <w:r w:rsidR="00D56D84" w:rsidRPr="006D34C9">
        <w:rPr>
          <w:sz w:val="20"/>
          <w:szCs w:val="20"/>
        </w:rPr>
        <w:t>Safety,</w:t>
      </w:r>
      <w:r w:rsidR="00224E23" w:rsidRPr="006D34C9">
        <w:rPr>
          <w:sz w:val="20"/>
          <w:szCs w:val="20"/>
        </w:rPr>
        <w:t xml:space="preserve"> and Inclusion</w:t>
      </w:r>
      <w:r w:rsidRPr="006D34C9">
        <w:rPr>
          <w:sz w:val="20"/>
          <w:szCs w:val="20"/>
        </w:rPr>
        <w:t>.</w:t>
      </w:r>
    </w:p>
    <w:p w14:paraId="5CD1B14E" w14:textId="38D04847" w:rsidR="00224E23" w:rsidRPr="006D34C9" w:rsidRDefault="00224E23" w:rsidP="006D34C9">
      <w:pPr>
        <w:spacing w:line="240" w:lineRule="auto"/>
        <w:rPr>
          <w:sz w:val="20"/>
          <w:szCs w:val="20"/>
        </w:rPr>
      </w:pPr>
      <w:r w:rsidRPr="006D34C9">
        <w:rPr>
          <w:sz w:val="20"/>
          <w:szCs w:val="20"/>
        </w:rPr>
        <w:t>Creates an inclusive, psychologically safe and open team environment</w:t>
      </w:r>
      <w:r w:rsidR="006B5B5B" w:rsidRPr="006D34C9">
        <w:rPr>
          <w:sz w:val="20"/>
          <w:szCs w:val="20"/>
        </w:rPr>
        <w:t>.</w:t>
      </w:r>
    </w:p>
    <w:p w14:paraId="738BF571" w14:textId="7D416D8E" w:rsidR="00224E23" w:rsidRPr="006D34C9" w:rsidRDefault="00224E23" w:rsidP="006D34C9">
      <w:pPr>
        <w:spacing w:line="240" w:lineRule="auto"/>
        <w:rPr>
          <w:sz w:val="20"/>
          <w:szCs w:val="20"/>
        </w:rPr>
      </w:pPr>
      <w:r w:rsidRPr="006D34C9">
        <w:rPr>
          <w:sz w:val="20"/>
          <w:szCs w:val="20"/>
        </w:rPr>
        <w:t xml:space="preserve">Empowers their team by fostering autonomy, </w:t>
      </w:r>
      <w:r w:rsidR="00D56D84" w:rsidRPr="006D34C9">
        <w:rPr>
          <w:sz w:val="20"/>
          <w:szCs w:val="20"/>
        </w:rPr>
        <w:t>trust,</w:t>
      </w:r>
      <w:r w:rsidRPr="006D34C9">
        <w:rPr>
          <w:sz w:val="20"/>
          <w:szCs w:val="20"/>
        </w:rPr>
        <w:t xml:space="preserve"> and honest communication</w:t>
      </w:r>
      <w:r w:rsidR="006B5B5B" w:rsidRPr="006D34C9">
        <w:rPr>
          <w:sz w:val="20"/>
          <w:szCs w:val="20"/>
        </w:rPr>
        <w:t>.</w:t>
      </w:r>
    </w:p>
    <w:p w14:paraId="08A6F342" w14:textId="60F630FC" w:rsidR="006B5B5B" w:rsidRPr="006D34C9" w:rsidRDefault="00224E23" w:rsidP="006D34C9">
      <w:pPr>
        <w:spacing w:line="240" w:lineRule="auto"/>
        <w:rPr>
          <w:sz w:val="20"/>
          <w:szCs w:val="20"/>
        </w:rPr>
      </w:pPr>
      <w:r w:rsidRPr="006D34C9">
        <w:rPr>
          <w:sz w:val="20"/>
          <w:szCs w:val="20"/>
        </w:rPr>
        <w:t xml:space="preserve">As a leader, champions equality, </w:t>
      </w:r>
      <w:r w:rsidR="00D56D84" w:rsidRPr="006D34C9">
        <w:rPr>
          <w:sz w:val="20"/>
          <w:szCs w:val="20"/>
        </w:rPr>
        <w:t>diversity,</w:t>
      </w:r>
      <w:r w:rsidRPr="006D34C9">
        <w:rPr>
          <w:sz w:val="20"/>
          <w:szCs w:val="20"/>
        </w:rPr>
        <w:t xml:space="preserve"> and inclusion, taking meaningful action through the work of their Organisation</w:t>
      </w:r>
      <w:r w:rsidR="00D56D84">
        <w:rPr>
          <w:sz w:val="20"/>
          <w:szCs w:val="20"/>
        </w:rPr>
        <w:t xml:space="preserve"> or </w:t>
      </w:r>
      <w:r w:rsidRPr="006D34C9">
        <w:rPr>
          <w:sz w:val="20"/>
          <w:szCs w:val="20"/>
        </w:rPr>
        <w:t>Department and in supporting a diverse workforce</w:t>
      </w:r>
      <w:r w:rsidR="006B5B5B" w:rsidRPr="006D34C9">
        <w:rPr>
          <w:sz w:val="20"/>
          <w:szCs w:val="20"/>
        </w:rPr>
        <w:t>.</w:t>
      </w:r>
    </w:p>
    <w:p w14:paraId="028EE924" w14:textId="2A2FA966" w:rsidR="00224E23" w:rsidRPr="006D34C9" w:rsidRDefault="005513B0" w:rsidP="006D34C9">
      <w:pPr>
        <w:spacing w:line="240" w:lineRule="auto"/>
        <w:rPr>
          <w:sz w:val="20"/>
          <w:szCs w:val="20"/>
        </w:rPr>
      </w:pPr>
      <w:r w:rsidRPr="006D34C9">
        <w:rPr>
          <w:sz w:val="20"/>
          <w:szCs w:val="20"/>
        </w:rPr>
        <w:t xml:space="preserve">Key element 4: </w:t>
      </w:r>
      <w:r w:rsidR="00224E23" w:rsidRPr="006D34C9">
        <w:rPr>
          <w:sz w:val="20"/>
          <w:szCs w:val="20"/>
        </w:rPr>
        <w:t xml:space="preserve">Social </w:t>
      </w:r>
      <w:r w:rsidR="00D56D84">
        <w:rPr>
          <w:sz w:val="20"/>
          <w:szCs w:val="20"/>
        </w:rPr>
        <w:t>and</w:t>
      </w:r>
      <w:r w:rsidR="00224E23" w:rsidRPr="006D34C9">
        <w:rPr>
          <w:sz w:val="20"/>
          <w:szCs w:val="20"/>
        </w:rPr>
        <w:t xml:space="preserve"> Emotional Intelligence</w:t>
      </w:r>
      <w:r w:rsidRPr="006D34C9">
        <w:rPr>
          <w:sz w:val="20"/>
          <w:szCs w:val="20"/>
        </w:rPr>
        <w:t>.</w:t>
      </w:r>
    </w:p>
    <w:p w14:paraId="3F92CA4B" w14:textId="284FAB27" w:rsidR="00224E23" w:rsidRPr="006D34C9" w:rsidRDefault="00224E23" w:rsidP="006D34C9">
      <w:pPr>
        <w:spacing w:line="240" w:lineRule="auto"/>
        <w:rPr>
          <w:sz w:val="20"/>
          <w:szCs w:val="20"/>
        </w:rPr>
      </w:pPr>
      <w:r w:rsidRPr="006D34C9">
        <w:rPr>
          <w:sz w:val="20"/>
          <w:szCs w:val="20"/>
        </w:rPr>
        <w:t xml:space="preserve">Openly prioritises the wellbeing of self and others, instilling a culture of support, </w:t>
      </w:r>
      <w:r w:rsidR="00D56D84" w:rsidRPr="006D34C9">
        <w:rPr>
          <w:sz w:val="20"/>
          <w:szCs w:val="20"/>
        </w:rPr>
        <w:t>empathy,</w:t>
      </w:r>
      <w:r w:rsidRPr="006D34C9">
        <w:rPr>
          <w:sz w:val="20"/>
          <w:szCs w:val="20"/>
        </w:rPr>
        <w:t xml:space="preserve"> and consideration</w:t>
      </w:r>
      <w:r w:rsidR="006D34C9" w:rsidRPr="006D34C9">
        <w:rPr>
          <w:sz w:val="20"/>
          <w:szCs w:val="20"/>
        </w:rPr>
        <w:t>.</w:t>
      </w:r>
    </w:p>
    <w:p w14:paraId="22F2B2B7" w14:textId="7A5673B8" w:rsidR="007254A0" w:rsidRPr="006D34C9" w:rsidRDefault="00224E23" w:rsidP="006D34C9">
      <w:pPr>
        <w:spacing w:line="240" w:lineRule="auto"/>
        <w:rPr>
          <w:sz w:val="20"/>
          <w:szCs w:val="20"/>
        </w:rPr>
      </w:pPr>
      <w:r w:rsidRPr="006D34C9">
        <w:rPr>
          <w:sz w:val="20"/>
          <w:szCs w:val="20"/>
        </w:rPr>
        <w:t>Demonstrates self-awareness and the ability to manage own emotions and behaviour, particularly in challenging situation</w:t>
      </w:r>
      <w:r w:rsidR="006D34C9" w:rsidRPr="006D34C9">
        <w:rPr>
          <w:sz w:val="20"/>
          <w:szCs w:val="20"/>
        </w:rPr>
        <w:t>s.</w:t>
      </w:r>
    </w:p>
    <w:p w14:paraId="7869AA56" w14:textId="5E963184" w:rsidR="006D34C9" w:rsidRPr="006D34C9" w:rsidRDefault="006D34C9" w:rsidP="006D34C9">
      <w:pPr>
        <w:spacing w:line="240" w:lineRule="auto"/>
        <w:rPr>
          <w:rFonts w:cstheme="minorHAnsi"/>
          <w:sz w:val="20"/>
          <w:szCs w:val="20"/>
        </w:rPr>
      </w:pPr>
      <w:bookmarkStart w:id="8" w:name="_Hlk151123402"/>
      <w:r w:rsidRPr="006D34C9">
        <w:rPr>
          <w:rFonts w:cstheme="minorHAnsi"/>
          <w:sz w:val="20"/>
          <w:szCs w:val="20"/>
        </w:rPr>
        <w:t xml:space="preserve">Examples of key skills for leading, motivating, and developing are performance management, coaching and feedback, </w:t>
      </w:r>
      <w:r w:rsidRPr="006D34C9">
        <w:rPr>
          <w:rFonts w:cstheme="minorHAnsi"/>
          <w:sz w:val="20"/>
          <w:szCs w:val="20"/>
        </w:rPr>
        <w:t>and</w:t>
      </w:r>
      <w:r w:rsidRPr="006D34C9">
        <w:rPr>
          <w:rFonts w:cstheme="minorHAnsi"/>
          <w:sz w:val="20"/>
          <w:szCs w:val="20"/>
        </w:rPr>
        <w:t xml:space="preserve"> managing remote or blended teams.</w:t>
      </w:r>
    </w:p>
    <w:p w14:paraId="08B89C75" w14:textId="77777777" w:rsidR="006D34C9" w:rsidRPr="006D34C9" w:rsidRDefault="006D34C9" w:rsidP="006D34C9">
      <w:pPr>
        <w:spacing w:line="240" w:lineRule="auto"/>
        <w:rPr>
          <w:rFonts w:cstheme="minorHAnsi"/>
          <w:sz w:val="20"/>
          <w:szCs w:val="20"/>
        </w:rPr>
      </w:pPr>
      <w:bookmarkStart w:id="9" w:name="_Hlk151123455"/>
      <w:bookmarkStart w:id="10" w:name="_Hlk151128395"/>
      <w:bookmarkEnd w:id="8"/>
      <w:r w:rsidRPr="006D34C9">
        <w:rPr>
          <w:rFonts w:cstheme="minorHAnsi"/>
          <w:sz w:val="20"/>
          <w:szCs w:val="20"/>
        </w:rPr>
        <w:t>Leading and Empowering, Sub-Dimension 2: Leading with Specialist Insight.</w:t>
      </w:r>
    </w:p>
    <w:p w14:paraId="2D56E7AE" w14:textId="77777777" w:rsidR="006D34C9" w:rsidRPr="006D34C9" w:rsidRDefault="006D34C9" w:rsidP="006D34C9">
      <w:pPr>
        <w:spacing w:line="240" w:lineRule="auto"/>
        <w:rPr>
          <w:rFonts w:cstheme="minorHAnsi"/>
          <w:sz w:val="20"/>
          <w:szCs w:val="20"/>
        </w:rPr>
      </w:pPr>
      <w:r w:rsidRPr="006D34C9">
        <w:rPr>
          <w:rFonts w:cstheme="minorHAnsi"/>
          <w:sz w:val="20"/>
          <w:szCs w:val="20"/>
        </w:rPr>
        <w:t>This Sub-Dimension breaks down into three key elements, as listed below.</w:t>
      </w:r>
    </w:p>
    <w:p w14:paraId="7D676C45" w14:textId="711D0D41" w:rsidR="00224E23" w:rsidRPr="006D34C9" w:rsidRDefault="006D34C9" w:rsidP="006D34C9">
      <w:pPr>
        <w:spacing w:line="240" w:lineRule="auto"/>
        <w:rPr>
          <w:sz w:val="20"/>
          <w:szCs w:val="20"/>
        </w:rPr>
      </w:pPr>
      <w:r w:rsidRPr="006D34C9">
        <w:rPr>
          <w:rFonts w:cstheme="minorHAnsi"/>
          <w:sz w:val="20"/>
          <w:szCs w:val="20"/>
        </w:rPr>
        <w:t xml:space="preserve">Key Element </w:t>
      </w:r>
      <w:bookmarkEnd w:id="9"/>
      <w:r w:rsidRPr="006D34C9">
        <w:rPr>
          <w:rFonts w:cstheme="minorHAnsi"/>
          <w:sz w:val="20"/>
          <w:szCs w:val="20"/>
        </w:rPr>
        <w:t>1:</w:t>
      </w:r>
      <w:r w:rsidRPr="006D34C9">
        <w:rPr>
          <w:sz w:val="20"/>
          <w:szCs w:val="20"/>
        </w:rPr>
        <w:t xml:space="preserve"> </w:t>
      </w:r>
      <w:bookmarkEnd w:id="10"/>
      <w:r w:rsidR="00224E23" w:rsidRPr="006D34C9">
        <w:rPr>
          <w:sz w:val="20"/>
          <w:szCs w:val="20"/>
        </w:rPr>
        <w:t>Adding Value with Specialist Expertise</w:t>
      </w:r>
      <w:r w:rsidRPr="006D34C9">
        <w:rPr>
          <w:sz w:val="20"/>
          <w:szCs w:val="20"/>
        </w:rPr>
        <w:t>.</w:t>
      </w:r>
    </w:p>
    <w:p w14:paraId="03B19FC9" w14:textId="02926CA1" w:rsidR="00224E23" w:rsidRPr="006D34C9" w:rsidRDefault="00224E23" w:rsidP="006D34C9">
      <w:pPr>
        <w:spacing w:line="240" w:lineRule="auto"/>
        <w:rPr>
          <w:sz w:val="20"/>
          <w:szCs w:val="20"/>
        </w:rPr>
      </w:pPr>
      <w:r w:rsidRPr="006D34C9">
        <w:rPr>
          <w:sz w:val="20"/>
          <w:szCs w:val="20"/>
        </w:rPr>
        <w:t>Demonstrates a high degree of specialist expertise and knowledge in their area</w:t>
      </w:r>
      <w:r w:rsidR="006D34C9" w:rsidRPr="006D34C9">
        <w:rPr>
          <w:sz w:val="20"/>
          <w:szCs w:val="20"/>
        </w:rPr>
        <w:t>.</w:t>
      </w:r>
    </w:p>
    <w:p w14:paraId="7F6AF287" w14:textId="4DE35EE7" w:rsidR="00224E23" w:rsidRPr="006D34C9" w:rsidRDefault="00224E23" w:rsidP="006D34C9">
      <w:pPr>
        <w:spacing w:line="240" w:lineRule="auto"/>
        <w:rPr>
          <w:sz w:val="20"/>
          <w:szCs w:val="20"/>
        </w:rPr>
      </w:pPr>
      <w:r w:rsidRPr="006D34C9">
        <w:rPr>
          <w:sz w:val="20"/>
          <w:szCs w:val="20"/>
        </w:rPr>
        <w:t>Adds value to the Organisation</w:t>
      </w:r>
      <w:r w:rsidR="00D56D84">
        <w:rPr>
          <w:sz w:val="20"/>
          <w:szCs w:val="20"/>
        </w:rPr>
        <w:t xml:space="preserve"> or </w:t>
      </w:r>
      <w:r w:rsidRPr="006D34C9">
        <w:rPr>
          <w:sz w:val="20"/>
          <w:szCs w:val="20"/>
        </w:rPr>
        <w:t>Department by utilising their specialist expertise to meet the business needs and shape broader policy or strategy</w:t>
      </w:r>
      <w:r w:rsidR="006D34C9" w:rsidRPr="006D34C9">
        <w:rPr>
          <w:sz w:val="20"/>
          <w:szCs w:val="20"/>
        </w:rPr>
        <w:t>.</w:t>
      </w:r>
    </w:p>
    <w:p w14:paraId="44E72997" w14:textId="059EC525" w:rsidR="00224E23" w:rsidRPr="006D34C9" w:rsidRDefault="006D34C9" w:rsidP="006D34C9">
      <w:pPr>
        <w:spacing w:line="240" w:lineRule="auto"/>
        <w:rPr>
          <w:sz w:val="20"/>
          <w:szCs w:val="20"/>
        </w:rPr>
      </w:pPr>
      <w:r w:rsidRPr="006D34C9">
        <w:rPr>
          <w:sz w:val="20"/>
          <w:szCs w:val="20"/>
        </w:rPr>
        <w:t xml:space="preserve">Key element 2: </w:t>
      </w:r>
      <w:r w:rsidR="00224E23" w:rsidRPr="006D34C9">
        <w:rPr>
          <w:sz w:val="20"/>
          <w:szCs w:val="20"/>
        </w:rPr>
        <w:t xml:space="preserve">Leading </w:t>
      </w:r>
      <w:r w:rsidR="00D56D84">
        <w:rPr>
          <w:sz w:val="20"/>
          <w:szCs w:val="20"/>
        </w:rPr>
        <w:t>and</w:t>
      </w:r>
      <w:r w:rsidR="00224E23" w:rsidRPr="006D34C9">
        <w:rPr>
          <w:sz w:val="20"/>
          <w:szCs w:val="20"/>
        </w:rPr>
        <w:t xml:space="preserve"> Advocating</w:t>
      </w:r>
      <w:r w:rsidRPr="006D34C9">
        <w:rPr>
          <w:sz w:val="20"/>
          <w:szCs w:val="20"/>
        </w:rPr>
        <w:t>.</w:t>
      </w:r>
    </w:p>
    <w:p w14:paraId="73336C21" w14:textId="7F7E7B0C" w:rsidR="00224E23" w:rsidRPr="006D34C9" w:rsidRDefault="00224E23" w:rsidP="006D34C9">
      <w:pPr>
        <w:spacing w:line="240" w:lineRule="auto"/>
        <w:rPr>
          <w:sz w:val="20"/>
          <w:szCs w:val="20"/>
        </w:rPr>
      </w:pPr>
      <w:r w:rsidRPr="006D34C9">
        <w:rPr>
          <w:sz w:val="20"/>
          <w:szCs w:val="20"/>
        </w:rPr>
        <w:lastRenderedPageBreak/>
        <w:t xml:space="preserve">Leads and provides direction, through openly sharing insights, knowledge, </w:t>
      </w:r>
      <w:r w:rsidR="00D56D84" w:rsidRPr="006D34C9">
        <w:rPr>
          <w:sz w:val="20"/>
          <w:szCs w:val="20"/>
        </w:rPr>
        <w:t>evidence,</w:t>
      </w:r>
      <w:r w:rsidRPr="006D34C9">
        <w:rPr>
          <w:sz w:val="20"/>
          <w:szCs w:val="20"/>
        </w:rPr>
        <w:t xml:space="preserve"> and rationale in a non-technical manner</w:t>
      </w:r>
    </w:p>
    <w:p w14:paraId="16C82BDF" w14:textId="30752530" w:rsidR="00224E23" w:rsidRPr="006D34C9" w:rsidRDefault="00224E23" w:rsidP="006D34C9">
      <w:pPr>
        <w:spacing w:line="240" w:lineRule="auto"/>
        <w:rPr>
          <w:sz w:val="20"/>
          <w:szCs w:val="20"/>
        </w:rPr>
      </w:pPr>
      <w:r w:rsidRPr="006D34C9">
        <w:rPr>
          <w:sz w:val="20"/>
          <w:szCs w:val="20"/>
        </w:rPr>
        <w:t>Advocates and explains the value of their area</w:t>
      </w:r>
      <w:r w:rsidR="00D56D84">
        <w:rPr>
          <w:sz w:val="20"/>
          <w:szCs w:val="20"/>
        </w:rPr>
        <w:t xml:space="preserve"> or </w:t>
      </w:r>
      <w:r w:rsidRPr="006D34C9">
        <w:rPr>
          <w:sz w:val="20"/>
          <w:szCs w:val="20"/>
        </w:rPr>
        <w:t xml:space="preserve">expertise and why it is necessary to prioritise  </w:t>
      </w:r>
    </w:p>
    <w:p w14:paraId="1847C37C" w14:textId="544C2BD0" w:rsidR="00224E23" w:rsidRPr="006D34C9" w:rsidRDefault="00224E23" w:rsidP="006D34C9">
      <w:pPr>
        <w:spacing w:line="240" w:lineRule="auto"/>
        <w:rPr>
          <w:sz w:val="20"/>
          <w:szCs w:val="20"/>
        </w:rPr>
      </w:pPr>
      <w:r w:rsidRPr="006D34C9">
        <w:rPr>
          <w:sz w:val="20"/>
          <w:szCs w:val="20"/>
        </w:rPr>
        <w:t xml:space="preserve">Becomes a Thought Leader or Subject Matter Expert in their area of expertise, providing guidance, </w:t>
      </w:r>
      <w:r w:rsidR="00D56D84" w:rsidRPr="006D34C9">
        <w:rPr>
          <w:sz w:val="20"/>
          <w:szCs w:val="20"/>
        </w:rPr>
        <w:t>knowledge,</w:t>
      </w:r>
      <w:r w:rsidRPr="006D34C9">
        <w:rPr>
          <w:sz w:val="20"/>
          <w:szCs w:val="20"/>
        </w:rPr>
        <w:t xml:space="preserve"> and leadership </w:t>
      </w:r>
    </w:p>
    <w:p w14:paraId="2451B446" w14:textId="53C61EB9" w:rsidR="00224E23" w:rsidRPr="006D34C9" w:rsidRDefault="006D34C9" w:rsidP="006D34C9">
      <w:pPr>
        <w:spacing w:line="240" w:lineRule="auto"/>
        <w:rPr>
          <w:sz w:val="20"/>
          <w:szCs w:val="20"/>
        </w:rPr>
      </w:pPr>
      <w:r w:rsidRPr="006D34C9">
        <w:rPr>
          <w:sz w:val="20"/>
          <w:szCs w:val="20"/>
        </w:rPr>
        <w:t xml:space="preserve">Key element 3: </w:t>
      </w:r>
      <w:r w:rsidR="00224E23" w:rsidRPr="006D34C9">
        <w:rPr>
          <w:sz w:val="20"/>
          <w:szCs w:val="20"/>
        </w:rPr>
        <w:t xml:space="preserve">Building Networks, </w:t>
      </w:r>
      <w:r w:rsidR="00D56D84" w:rsidRPr="006D34C9">
        <w:rPr>
          <w:sz w:val="20"/>
          <w:szCs w:val="20"/>
        </w:rPr>
        <w:t>Knowledge,</w:t>
      </w:r>
      <w:r w:rsidR="00224E23" w:rsidRPr="006D34C9">
        <w:rPr>
          <w:sz w:val="20"/>
          <w:szCs w:val="20"/>
        </w:rPr>
        <w:t xml:space="preserve"> </w:t>
      </w:r>
      <w:r w:rsidR="00D56D84">
        <w:rPr>
          <w:sz w:val="20"/>
          <w:szCs w:val="20"/>
        </w:rPr>
        <w:t>and</w:t>
      </w:r>
      <w:r w:rsidR="00224E23" w:rsidRPr="006D34C9">
        <w:rPr>
          <w:sz w:val="20"/>
          <w:szCs w:val="20"/>
        </w:rPr>
        <w:t xml:space="preserve"> Insights</w:t>
      </w:r>
      <w:r w:rsidRPr="006D34C9">
        <w:rPr>
          <w:sz w:val="20"/>
          <w:szCs w:val="20"/>
        </w:rPr>
        <w:t>.</w:t>
      </w:r>
    </w:p>
    <w:p w14:paraId="6D7DA743" w14:textId="7089002A" w:rsidR="00224E23" w:rsidRPr="006D34C9" w:rsidRDefault="00224E23" w:rsidP="006D34C9">
      <w:pPr>
        <w:spacing w:line="240" w:lineRule="auto"/>
        <w:rPr>
          <w:sz w:val="20"/>
          <w:szCs w:val="20"/>
        </w:rPr>
      </w:pPr>
      <w:r w:rsidRPr="006D34C9">
        <w:rPr>
          <w:sz w:val="20"/>
          <w:szCs w:val="20"/>
        </w:rPr>
        <w:t xml:space="preserve">Gains insight and expertise through engaging with internal, </w:t>
      </w:r>
      <w:r w:rsidR="00D56D84" w:rsidRPr="006D34C9">
        <w:rPr>
          <w:sz w:val="20"/>
          <w:szCs w:val="20"/>
        </w:rPr>
        <w:t>external,</w:t>
      </w:r>
      <w:r w:rsidRPr="006D34C9">
        <w:rPr>
          <w:sz w:val="20"/>
          <w:szCs w:val="20"/>
        </w:rPr>
        <w:t xml:space="preserve"> and international experts and colleagues</w:t>
      </w:r>
      <w:r w:rsidR="006D34C9" w:rsidRPr="006D34C9">
        <w:rPr>
          <w:sz w:val="20"/>
          <w:szCs w:val="20"/>
        </w:rPr>
        <w:t>.</w:t>
      </w:r>
    </w:p>
    <w:p w14:paraId="08869A46" w14:textId="0D1EAF0C" w:rsidR="00224E23" w:rsidRPr="006D34C9" w:rsidRDefault="00224E23" w:rsidP="006D34C9">
      <w:pPr>
        <w:spacing w:line="240" w:lineRule="auto"/>
        <w:rPr>
          <w:sz w:val="20"/>
          <w:szCs w:val="20"/>
        </w:rPr>
      </w:pPr>
      <w:r w:rsidRPr="006D34C9">
        <w:rPr>
          <w:sz w:val="20"/>
          <w:szCs w:val="20"/>
        </w:rPr>
        <w:t>Represents the Organisation</w:t>
      </w:r>
      <w:r w:rsidR="00D56D84">
        <w:rPr>
          <w:sz w:val="20"/>
          <w:szCs w:val="20"/>
        </w:rPr>
        <w:t xml:space="preserve"> or </w:t>
      </w:r>
      <w:r w:rsidRPr="006D34C9">
        <w:rPr>
          <w:sz w:val="20"/>
          <w:szCs w:val="20"/>
        </w:rPr>
        <w:t>Department at formal and informal events, with professionalism and awareness</w:t>
      </w:r>
      <w:r w:rsidR="006D34C9" w:rsidRPr="006D34C9">
        <w:rPr>
          <w:sz w:val="20"/>
          <w:szCs w:val="20"/>
        </w:rPr>
        <w:t>.</w:t>
      </w:r>
    </w:p>
    <w:p w14:paraId="2ED91652" w14:textId="16C44F0D" w:rsidR="00224E23" w:rsidRPr="006D34C9" w:rsidRDefault="00224E23" w:rsidP="006D34C9">
      <w:pPr>
        <w:spacing w:line="240" w:lineRule="auto"/>
        <w:rPr>
          <w:sz w:val="20"/>
          <w:szCs w:val="20"/>
        </w:rPr>
      </w:pPr>
      <w:r w:rsidRPr="006D34C9">
        <w:rPr>
          <w:sz w:val="20"/>
          <w:szCs w:val="20"/>
        </w:rPr>
        <w:t xml:space="preserve">Committed to Continuous Professional Development, actively engaging in relevant courses, </w:t>
      </w:r>
      <w:r w:rsidR="00D56D84" w:rsidRPr="006D34C9">
        <w:rPr>
          <w:sz w:val="20"/>
          <w:szCs w:val="20"/>
        </w:rPr>
        <w:t>conferences,</w:t>
      </w:r>
      <w:r w:rsidRPr="006D34C9">
        <w:rPr>
          <w:sz w:val="20"/>
          <w:szCs w:val="20"/>
        </w:rPr>
        <w:t xml:space="preserve"> and activities to keep knowledge up to date</w:t>
      </w:r>
      <w:r w:rsidR="006D34C9" w:rsidRPr="006D34C9">
        <w:rPr>
          <w:sz w:val="20"/>
          <w:szCs w:val="20"/>
        </w:rPr>
        <w:t>.</w:t>
      </w:r>
    </w:p>
    <w:p w14:paraId="428C0AFE" w14:textId="77777777" w:rsidR="006D34C9" w:rsidRPr="006D34C9" w:rsidRDefault="006D34C9" w:rsidP="006D34C9">
      <w:pPr>
        <w:spacing w:line="240" w:lineRule="auto"/>
        <w:rPr>
          <w:rFonts w:cstheme="minorHAnsi"/>
          <w:sz w:val="20"/>
          <w:szCs w:val="20"/>
        </w:rPr>
      </w:pPr>
      <w:bookmarkStart w:id="11" w:name="_Hlk151128472"/>
      <w:r w:rsidRPr="006D34C9">
        <w:rPr>
          <w:rFonts w:cstheme="minorHAnsi"/>
          <w:sz w:val="20"/>
          <w:szCs w:val="20"/>
        </w:rPr>
        <w:t>Examples of key skills relating to leading with specialist insight are specialist skills in own area of expertise,</w:t>
      </w:r>
      <w:r w:rsidRPr="006D34C9">
        <w:rPr>
          <w:rFonts w:cstheme="minorHAnsi"/>
          <w:sz w:val="20"/>
          <w:szCs w:val="20"/>
        </w:rPr>
        <w:t xml:space="preserve"> </w:t>
      </w:r>
      <w:r w:rsidRPr="006D34C9">
        <w:rPr>
          <w:rFonts w:cstheme="minorHAnsi"/>
          <w:sz w:val="20"/>
          <w:szCs w:val="20"/>
        </w:rPr>
        <w:t>research</w:t>
      </w:r>
      <w:r w:rsidRPr="006D34C9">
        <w:rPr>
          <w:rFonts w:cstheme="minorHAnsi"/>
          <w:sz w:val="20"/>
          <w:szCs w:val="20"/>
        </w:rPr>
        <w:t>, and networking.</w:t>
      </w:r>
    </w:p>
    <w:bookmarkEnd w:id="11"/>
    <w:p w14:paraId="25D8783E" w14:textId="77777777" w:rsidR="006D34C9" w:rsidRPr="006D34C9" w:rsidRDefault="006D34C9" w:rsidP="006D34C9">
      <w:pPr>
        <w:spacing w:line="240" w:lineRule="auto"/>
        <w:rPr>
          <w:rFonts w:cstheme="minorHAnsi"/>
          <w:sz w:val="20"/>
          <w:szCs w:val="20"/>
        </w:rPr>
      </w:pPr>
      <w:r w:rsidRPr="006D34C9">
        <w:rPr>
          <w:rFonts w:cstheme="minorHAnsi"/>
          <w:sz w:val="20"/>
          <w:szCs w:val="20"/>
        </w:rPr>
        <w:br w:type="page"/>
      </w:r>
    </w:p>
    <w:p w14:paraId="0F7BBA0B" w14:textId="118E9435" w:rsidR="006D34C9" w:rsidRPr="006D34C9" w:rsidRDefault="006D34C9" w:rsidP="006D34C9">
      <w:pPr>
        <w:spacing w:line="240" w:lineRule="auto"/>
        <w:rPr>
          <w:rFonts w:cstheme="minorHAnsi"/>
          <w:sz w:val="20"/>
          <w:szCs w:val="20"/>
        </w:rPr>
      </w:pPr>
      <w:bookmarkStart w:id="12" w:name="_Hlk151128501"/>
      <w:r w:rsidRPr="006D34C9">
        <w:rPr>
          <w:rFonts w:cstheme="minorHAnsi"/>
          <w:sz w:val="20"/>
          <w:szCs w:val="20"/>
        </w:rPr>
        <w:lastRenderedPageBreak/>
        <w:t>Capability Dimension 4: Communicating and collaborating.</w:t>
      </w:r>
    </w:p>
    <w:p w14:paraId="189CEFF8" w14:textId="77777777" w:rsidR="006D34C9" w:rsidRPr="006D34C9" w:rsidRDefault="006D34C9" w:rsidP="006D34C9">
      <w:pPr>
        <w:spacing w:line="240" w:lineRule="auto"/>
        <w:rPr>
          <w:rFonts w:cstheme="minorHAnsi"/>
          <w:sz w:val="20"/>
          <w:szCs w:val="20"/>
        </w:rPr>
      </w:pPr>
      <w:bookmarkStart w:id="13" w:name="_Hlk150523564"/>
      <w:r w:rsidRPr="006D34C9">
        <w:rPr>
          <w:rFonts w:cstheme="minorHAnsi"/>
          <w:sz w:val="20"/>
          <w:szCs w:val="20"/>
        </w:rPr>
        <w:t>Overview: Delivering excellent public policy and services requires us to work together, build relationships and collaborate enabling a joined up, whole-of-Government approach. Effective engagement and communication with our customers, clients and colleagues will enhance and build trust in our services.</w:t>
      </w:r>
    </w:p>
    <w:bookmarkEnd w:id="13"/>
    <w:p w14:paraId="57AECADE" w14:textId="77777777" w:rsidR="006D34C9" w:rsidRPr="006D34C9" w:rsidRDefault="006D34C9" w:rsidP="006D34C9">
      <w:pPr>
        <w:spacing w:line="240" w:lineRule="auto"/>
        <w:rPr>
          <w:rFonts w:cstheme="minorHAnsi"/>
          <w:sz w:val="20"/>
          <w:szCs w:val="20"/>
        </w:rPr>
      </w:pPr>
      <w:r w:rsidRPr="006D34C9">
        <w:rPr>
          <w:rFonts w:cstheme="minorHAnsi"/>
          <w:sz w:val="20"/>
          <w:szCs w:val="20"/>
        </w:rPr>
        <w:t>Communicating and collaborating breaks down into two sub-dimensions. The first sub-dimension is communicating and influencing. The second sub-dimension is engaging and collaborating. Each sub-dimension breaks down further into key elements and performance indicators. These are detailed below.</w:t>
      </w:r>
    </w:p>
    <w:p w14:paraId="67A99551" w14:textId="77777777" w:rsidR="006D34C9" w:rsidRPr="006D34C9" w:rsidRDefault="006D34C9" w:rsidP="006D34C9">
      <w:pPr>
        <w:spacing w:line="240" w:lineRule="auto"/>
        <w:rPr>
          <w:rFonts w:cstheme="minorHAnsi"/>
          <w:sz w:val="20"/>
          <w:szCs w:val="20"/>
        </w:rPr>
      </w:pPr>
      <w:r w:rsidRPr="006D34C9">
        <w:rPr>
          <w:rFonts w:cstheme="minorHAnsi"/>
          <w:sz w:val="20"/>
          <w:szCs w:val="20"/>
        </w:rPr>
        <w:t>Communicating and Collaborating, Sub-Dimension 1: Communicating and Influencing.</w:t>
      </w:r>
    </w:p>
    <w:p w14:paraId="6FD22920" w14:textId="77777777" w:rsidR="006D34C9" w:rsidRPr="006D34C9" w:rsidRDefault="006D34C9" w:rsidP="006D34C9">
      <w:pPr>
        <w:spacing w:line="240" w:lineRule="auto"/>
        <w:rPr>
          <w:rFonts w:cstheme="minorHAnsi"/>
          <w:sz w:val="20"/>
          <w:szCs w:val="20"/>
        </w:rPr>
      </w:pPr>
      <w:r w:rsidRPr="006D34C9">
        <w:rPr>
          <w:rFonts w:cstheme="minorHAnsi"/>
          <w:sz w:val="20"/>
          <w:szCs w:val="20"/>
        </w:rPr>
        <w:t xml:space="preserve">This Sub-Dimension breaks down into two key elements, as listed below. </w:t>
      </w:r>
    </w:p>
    <w:p w14:paraId="436603C9" w14:textId="5213E268" w:rsidR="00224E23" w:rsidRPr="006D34C9" w:rsidRDefault="006D34C9" w:rsidP="006D34C9">
      <w:pPr>
        <w:spacing w:line="240" w:lineRule="auto"/>
        <w:rPr>
          <w:rFonts w:cstheme="minorHAnsi"/>
          <w:sz w:val="20"/>
          <w:szCs w:val="20"/>
        </w:rPr>
      </w:pPr>
      <w:r w:rsidRPr="006D34C9">
        <w:rPr>
          <w:rFonts w:cstheme="minorHAnsi"/>
          <w:sz w:val="20"/>
          <w:szCs w:val="20"/>
        </w:rPr>
        <w:t>Key element 1:</w:t>
      </w:r>
      <w:r w:rsidRPr="006D34C9">
        <w:rPr>
          <w:rFonts w:cstheme="minorHAnsi"/>
          <w:sz w:val="20"/>
          <w:szCs w:val="20"/>
        </w:rPr>
        <w:t xml:space="preserve"> </w:t>
      </w:r>
      <w:bookmarkEnd w:id="12"/>
      <w:r w:rsidR="00224E23" w:rsidRPr="006D34C9">
        <w:rPr>
          <w:sz w:val="20"/>
          <w:szCs w:val="20"/>
        </w:rPr>
        <w:t xml:space="preserve">Communicating Effectively </w:t>
      </w:r>
      <w:r w:rsidR="00D56D84">
        <w:rPr>
          <w:sz w:val="20"/>
          <w:szCs w:val="20"/>
        </w:rPr>
        <w:t>and</w:t>
      </w:r>
      <w:r w:rsidR="00224E23" w:rsidRPr="006D34C9">
        <w:rPr>
          <w:sz w:val="20"/>
          <w:szCs w:val="20"/>
        </w:rPr>
        <w:t xml:space="preserve"> Listening to Understand</w:t>
      </w:r>
      <w:r w:rsidRPr="006D34C9">
        <w:rPr>
          <w:sz w:val="20"/>
          <w:szCs w:val="20"/>
        </w:rPr>
        <w:t>.</w:t>
      </w:r>
    </w:p>
    <w:p w14:paraId="3BAC1E3F" w14:textId="668E6BE4" w:rsidR="00224E23" w:rsidRPr="006D34C9" w:rsidRDefault="00224E23" w:rsidP="006D34C9">
      <w:pPr>
        <w:spacing w:line="240" w:lineRule="auto"/>
        <w:rPr>
          <w:sz w:val="20"/>
          <w:szCs w:val="20"/>
        </w:rPr>
      </w:pPr>
      <w:r w:rsidRPr="006D34C9">
        <w:rPr>
          <w:sz w:val="20"/>
          <w:szCs w:val="20"/>
        </w:rPr>
        <w:t xml:space="preserve">Communicates and presents in a clear, professional, </w:t>
      </w:r>
      <w:r w:rsidR="00D56D84" w:rsidRPr="006D34C9">
        <w:rPr>
          <w:sz w:val="20"/>
          <w:szCs w:val="20"/>
        </w:rPr>
        <w:t>engaging,</w:t>
      </w:r>
      <w:r w:rsidRPr="006D34C9">
        <w:rPr>
          <w:sz w:val="20"/>
          <w:szCs w:val="20"/>
        </w:rPr>
        <w:t xml:space="preserve"> and efficient manner, across verbal, </w:t>
      </w:r>
      <w:r w:rsidR="00D56D84" w:rsidRPr="006D34C9">
        <w:rPr>
          <w:sz w:val="20"/>
          <w:szCs w:val="20"/>
        </w:rPr>
        <w:t>digital,</w:t>
      </w:r>
      <w:r w:rsidRPr="006D34C9">
        <w:rPr>
          <w:sz w:val="20"/>
          <w:szCs w:val="20"/>
        </w:rPr>
        <w:t xml:space="preserve"> and written communications</w:t>
      </w:r>
      <w:r w:rsidR="006D34C9" w:rsidRPr="006D34C9">
        <w:rPr>
          <w:sz w:val="20"/>
          <w:szCs w:val="20"/>
        </w:rPr>
        <w:t>.</w:t>
      </w:r>
    </w:p>
    <w:p w14:paraId="551123C3" w14:textId="2CFBB1F5" w:rsidR="00224E23" w:rsidRPr="006D34C9" w:rsidRDefault="00224E23" w:rsidP="006D34C9">
      <w:pPr>
        <w:spacing w:line="240" w:lineRule="auto"/>
        <w:rPr>
          <w:sz w:val="20"/>
          <w:szCs w:val="20"/>
        </w:rPr>
      </w:pPr>
      <w:r w:rsidRPr="006D34C9">
        <w:rPr>
          <w:sz w:val="20"/>
          <w:szCs w:val="20"/>
        </w:rPr>
        <w:t>Demonstrates understanding of own communication approach, adjusting style as appropriate for the audience</w:t>
      </w:r>
      <w:r w:rsidR="006D34C9" w:rsidRPr="006D34C9">
        <w:rPr>
          <w:sz w:val="20"/>
          <w:szCs w:val="20"/>
        </w:rPr>
        <w:t>.</w:t>
      </w:r>
    </w:p>
    <w:p w14:paraId="487D91D4" w14:textId="7CA11BA1" w:rsidR="00224E23" w:rsidRPr="006D34C9" w:rsidRDefault="00224E23" w:rsidP="006D34C9">
      <w:pPr>
        <w:spacing w:line="240" w:lineRule="auto"/>
        <w:rPr>
          <w:sz w:val="20"/>
          <w:szCs w:val="20"/>
        </w:rPr>
      </w:pPr>
      <w:r w:rsidRPr="006D34C9">
        <w:rPr>
          <w:sz w:val="20"/>
          <w:szCs w:val="20"/>
        </w:rPr>
        <w:t>Appreciates diversity and makes an active effort to involve different people, to bring challenge and alternative viewpoints</w:t>
      </w:r>
      <w:r w:rsidR="006D34C9" w:rsidRPr="006D34C9">
        <w:rPr>
          <w:sz w:val="20"/>
          <w:szCs w:val="20"/>
        </w:rPr>
        <w:t>.</w:t>
      </w:r>
    </w:p>
    <w:p w14:paraId="14504C28" w14:textId="388B20DD" w:rsidR="00224E23" w:rsidRPr="006D34C9" w:rsidRDefault="006D34C9" w:rsidP="006D34C9">
      <w:pPr>
        <w:spacing w:line="240" w:lineRule="auto"/>
        <w:rPr>
          <w:sz w:val="20"/>
          <w:szCs w:val="20"/>
        </w:rPr>
      </w:pPr>
      <w:r w:rsidRPr="006D34C9">
        <w:rPr>
          <w:sz w:val="20"/>
          <w:szCs w:val="20"/>
        </w:rPr>
        <w:t xml:space="preserve">Key element 2: </w:t>
      </w:r>
      <w:r w:rsidR="00224E23" w:rsidRPr="006D34C9">
        <w:rPr>
          <w:sz w:val="20"/>
          <w:szCs w:val="20"/>
        </w:rPr>
        <w:t>Influencing and Negotiation Skills</w:t>
      </w:r>
      <w:r w:rsidRPr="006D34C9">
        <w:rPr>
          <w:sz w:val="20"/>
          <w:szCs w:val="20"/>
        </w:rPr>
        <w:t>.</w:t>
      </w:r>
    </w:p>
    <w:p w14:paraId="678661B6" w14:textId="2AF7DA05" w:rsidR="00224E23" w:rsidRPr="006D34C9" w:rsidRDefault="00224E23" w:rsidP="006D34C9">
      <w:pPr>
        <w:spacing w:line="240" w:lineRule="auto"/>
        <w:rPr>
          <w:sz w:val="20"/>
          <w:szCs w:val="20"/>
        </w:rPr>
      </w:pPr>
      <w:r w:rsidRPr="006D34C9">
        <w:rPr>
          <w:sz w:val="20"/>
          <w:szCs w:val="20"/>
        </w:rPr>
        <w:t>Tactfully influences and persuades others and considers compromise when necessary</w:t>
      </w:r>
      <w:r w:rsidR="006D34C9" w:rsidRPr="006D34C9">
        <w:rPr>
          <w:sz w:val="20"/>
          <w:szCs w:val="20"/>
        </w:rPr>
        <w:t>.</w:t>
      </w:r>
    </w:p>
    <w:p w14:paraId="295F7263" w14:textId="46A613C5" w:rsidR="00224E23" w:rsidRPr="006D34C9" w:rsidRDefault="00224E23" w:rsidP="006D34C9">
      <w:pPr>
        <w:spacing w:line="240" w:lineRule="auto"/>
        <w:rPr>
          <w:sz w:val="20"/>
          <w:szCs w:val="20"/>
        </w:rPr>
      </w:pPr>
      <w:r w:rsidRPr="006D34C9">
        <w:rPr>
          <w:sz w:val="20"/>
          <w:szCs w:val="20"/>
        </w:rPr>
        <w:t xml:space="preserve">Develops an understanding of context, </w:t>
      </w:r>
      <w:r w:rsidR="00D56D84" w:rsidRPr="006D34C9">
        <w:rPr>
          <w:sz w:val="20"/>
          <w:szCs w:val="20"/>
        </w:rPr>
        <w:t>sensitivities,</w:t>
      </w:r>
      <w:r w:rsidRPr="006D34C9">
        <w:rPr>
          <w:sz w:val="20"/>
          <w:szCs w:val="20"/>
        </w:rPr>
        <w:t xml:space="preserve"> and differing perspectives, when engaging in discussions</w:t>
      </w:r>
      <w:r w:rsidR="00D56D84">
        <w:rPr>
          <w:sz w:val="20"/>
          <w:szCs w:val="20"/>
        </w:rPr>
        <w:t xml:space="preserve"> or </w:t>
      </w:r>
      <w:r w:rsidRPr="006D34C9">
        <w:rPr>
          <w:sz w:val="20"/>
          <w:szCs w:val="20"/>
        </w:rPr>
        <w:t>negotiations</w:t>
      </w:r>
      <w:r w:rsidR="006D34C9" w:rsidRPr="006D34C9">
        <w:rPr>
          <w:sz w:val="20"/>
          <w:szCs w:val="20"/>
        </w:rPr>
        <w:t>.</w:t>
      </w:r>
    </w:p>
    <w:p w14:paraId="77F53B2A" w14:textId="77AE0E81" w:rsidR="006D34C9" w:rsidRPr="006D34C9" w:rsidRDefault="00224E23" w:rsidP="006D34C9">
      <w:pPr>
        <w:spacing w:line="240" w:lineRule="auto"/>
        <w:rPr>
          <w:sz w:val="20"/>
          <w:szCs w:val="20"/>
        </w:rPr>
      </w:pPr>
      <w:r w:rsidRPr="006D34C9">
        <w:rPr>
          <w:sz w:val="20"/>
          <w:szCs w:val="20"/>
        </w:rPr>
        <w:t xml:space="preserve">Approaches difficult discussions, conflict or negotiations with respect, thoughtfulness, </w:t>
      </w:r>
      <w:r w:rsidR="00D56D84" w:rsidRPr="006D34C9">
        <w:rPr>
          <w:sz w:val="20"/>
          <w:szCs w:val="20"/>
        </w:rPr>
        <w:t>composure,</w:t>
      </w:r>
      <w:r w:rsidRPr="006D34C9">
        <w:rPr>
          <w:sz w:val="20"/>
          <w:szCs w:val="20"/>
        </w:rPr>
        <w:t xml:space="preserve"> and self-assurance</w:t>
      </w:r>
      <w:r w:rsidR="006D34C9" w:rsidRPr="006D34C9">
        <w:rPr>
          <w:sz w:val="20"/>
          <w:szCs w:val="20"/>
        </w:rPr>
        <w:t>.</w:t>
      </w:r>
    </w:p>
    <w:p w14:paraId="31896E2E" w14:textId="661676D5" w:rsidR="006D34C9" w:rsidRPr="006D34C9" w:rsidRDefault="006D34C9" w:rsidP="006D34C9">
      <w:pPr>
        <w:spacing w:line="240" w:lineRule="auto"/>
        <w:rPr>
          <w:rFonts w:cstheme="minorHAnsi"/>
          <w:sz w:val="20"/>
          <w:szCs w:val="20"/>
        </w:rPr>
      </w:pPr>
      <w:bookmarkStart w:id="14" w:name="_Hlk151128618"/>
      <w:r w:rsidRPr="006D34C9">
        <w:rPr>
          <w:rFonts w:cstheme="minorHAnsi"/>
          <w:sz w:val="20"/>
          <w:szCs w:val="20"/>
        </w:rPr>
        <w:t xml:space="preserve">Examples of key skills relating to communicating and influencing are other languages, for example, Gaeilge, written skills, presenting, active listening, </w:t>
      </w:r>
      <w:r w:rsidR="00D56D84" w:rsidRPr="006D34C9">
        <w:rPr>
          <w:rFonts w:cstheme="minorHAnsi"/>
          <w:sz w:val="20"/>
          <w:szCs w:val="20"/>
        </w:rPr>
        <w:t>facilitating,</w:t>
      </w:r>
      <w:r w:rsidRPr="006D34C9">
        <w:rPr>
          <w:rFonts w:cstheme="minorHAnsi"/>
          <w:sz w:val="20"/>
          <w:szCs w:val="20"/>
        </w:rPr>
        <w:t xml:space="preserve"> and chairing skills, </w:t>
      </w:r>
      <w:r w:rsidRPr="006D34C9">
        <w:rPr>
          <w:rFonts w:cstheme="minorHAnsi"/>
          <w:sz w:val="20"/>
          <w:szCs w:val="20"/>
        </w:rPr>
        <w:t>and influencing and negotiation skills.</w:t>
      </w:r>
      <w:bookmarkEnd w:id="14"/>
    </w:p>
    <w:p w14:paraId="5158AF4A" w14:textId="77777777" w:rsidR="006D34C9" w:rsidRPr="006D34C9" w:rsidRDefault="006D34C9" w:rsidP="006D34C9">
      <w:pPr>
        <w:spacing w:line="240" w:lineRule="auto"/>
        <w:rPr>
          <w:rFonts w:cstheme="minorHAnsi"/>
          <w:sz w:val="20"/>
          <w:szCs w:val="20"/>
        </w:rPr>
      </w:pPr>
      <w:bookmarkStart w:id="15" w:name="_Hlk151128769"/>
      <w:r w:rsidRPr="006D34C9">
        <w:rPr>
          <w:rFonts w:cstheme="minorHAnsi"/>
          <w:sz w:val="20"/>
          <w:szCs w:val="20"/>
        </w:rPr>
        <w:t>Communicating and Collaborating, Sub-Dimension 2: Engaging and Collaborating.</w:t>
      </w:r>
    </w:p>
    <w:p w14:paraId="52498A51" w14:textId="77777777" w:rsidR="006D34C9" w:rsidRPr="006D34C9" w:rsidRDefault="006D34C9" w:rsidP="006D34C9">
      <w:pPr>
        <w:spacing w:line="240" w:lineRule="auto"/>
        <w:rPr>
          <w:rFonts w:cstheme="minorHAnsi"/>
          <w:sz w:val="20"/>
          <w:szCs w:val="20"/>
        </w:rPr>
      </w:pPr>
      <w:r w:rsidRPr="006D34C9">
        <w:rPr>
          <w:rFonts w:cstheme="minorHAnsi"/>
          <w:sz w:val="20"/>
          <w:szCs w:val="20"/>
        </w:rPr>
        <w:t>This Sub-Dimension breaks down into two key elements, as listed below.</w:t>
      </w:r>
    </w:p>
    <w:p w14:paraId="4DB40FB0" w14:textId="14703546" w:rsidR="00224E23" w:rsidRPr="006D34C9" w:rsidRDefault="006D34C9" w:rsidP="006D34C9">
      <w:pPr>
        <w:spacing w:line="240" w:lineRule="auto"/>
        <w:rPr>
          <w:rFonts w:cstheme="minorHAnsi"/>
          <w:sz w:val="20"/>
          <w:szCs w:val="20"/>
        </w:rPr>
      </w:pPr>
      <w:r w:rsidRPr="006D34C9">
        <w:rPr>
          <w:rFonts w:cstheme="minorHAnsi"/>
          <w:sz w:val="20"/>
          <w:szCs w:val="20"/>
        </w:rPr>
        <w:t>Key element</w:t>
      </w:r>
      <w:r w:rsidRPr="006D34C9">
        <w:rPr>
          <w:rFonts w:cstheme="minorHAnsi"/>
          <w:sz w:val="20"/>
          <w:szCs w:val="20"/>
        </w:rPr>
        <w:t xml:space="preserve"> 1: </w:t>
      </w:r>
      <w:bookmarkEnd w:id="15"/>
      <w:r w:rsidR="00224E23" w:rsidRPr="006D34C9">
        <w:rPr>
          <w:sz w:val="20"/>
          <w:szCs w:val="20"/>
        </w:rPr>
        <w:t>Relationship Building and Stakeholder Engagement</w:t>
      </w:r>
      <w:r w:rsidRPr="006D34C9">
        <w:rPr>
          <w:sz w:val="20"/>
          <w:szCs w:val="20"/>
        </w:rPr>
        <w:t>.</w:t>
      </w:r>
    </w:p>
    <w:p w14:paraId="0FCAB6F8" w14:textId="4906956E" w:rsidR="00224E23" w:rsidRPr="006D34C9" w:rsidRDefault="00224E23" w:rsidP="006D34C9">
      <w:pPr>
        <w:spacing w:line="240" w:lineRule="auto"/>
        <w:rPr>
          <w:sz w:val="20"/>
          <w:szCs w:val="20"/>
        </w:rPr>
      </w:pPr>
      <w:r w:rsidRPr="006D34C9">
        <w:rPr>
          <w:sz w:val="20"/>
          <w:szCs w:val="20"/>
        </w:rPr>
        <w:t>Utilises interpersonal skills to build and maintain working relationships within and outside of own area, team and Department</w:t>
      </w:r>
      <w:r w:rsidR="00D56D84">
        <w:rPr>
          <w:sz w:val="20"/>
          <w:szCs w:val="20"/>
        </w:rPr>
        <w:t xml:space="preserve"> or </w:t>
      </w:r>
      <w:r w:rsidRPr="006D34C9">
        <w:rPr>
          <w:sz w:val="20"/>
          <w:szCs w:val="20"/>
        </w:rPr>
        <w:t>Organisation</w:t>
      </w:r>
      <w:r w:rsidR="006D34C9" w:rsidRPr="006D34C9">
        <w:rPr>
          <w:sz w:val="20"/>
          <w:szCs w:val="20"/>
        </w:rPr>
        <w:t>.</w:t>
      </w:r>
    </w:p>
    <w:p w14:paraId="09EAE350" w14:textId="69A36EA7" w:rsidR="006D34C9" w:rsidRPr="006D34C9" w:rsidRDefault="00224E23" w:rsidP="006D34C9">
      <w:pPr>
        <w:spacing w:line="240" w:lineRule="auto"/>
        <w:rPr>
          <w:sz w:val="20"/>
          <w:szCs w:val="20"/>
        </w:rPr>
      </w:pPr>
      <w:r w:rsidRPr="006D34C9">
        <w:rPr>
          <w:sz w:val="20"/>
          <w:szCs w:val="20"/>
        </w:rPr>
        <w:t xml:space="preserve">Engages and consults regularly with relevant stakeholders, managing expectations and providing insightful, </w:t>
      </w:r>
      <w:r w:rsidR="00D56D84" w:rsidRPr="006D34C9">
        <w:rPr>
          <w:sz w:val="20"/>
          <w:szCs w:val="20"/>
        </w:rPr>
        <w:t>open,</w:t>
      </w:r>
      <w:r w:rsidRPr="006D34C9">
        <w:rPr>
          <w:sz w:val="20"/>
          <w:szCs w:val="20"/>
        </w:rPr>
        <w:t xml:space="preserve"> and transparent updates</w:t>
      </w:r>
      <w:r w:rsidR="006D34C9" w:rsidRPr="006D34C9">
        <w:rPr>
          <w:sz w:val="20"/>
          <w:szCs w:val="20"/>
        </w:rPr>
        <w:t>.</w:t>
      </w:r>
    </w:p>
    <w:p w14:paraId="78ADAF23" w14:textId="5DCDECD7" w:rsidR="00224E23" w:rsidRPr="006D34C9" w:rsidRDefault="006D34C9" w:rsidP="006D34C9">
      <w:pPr>
        <w:spacing w:line="240" w:lineRule="auto"/>
        <w:rPr>
          <w:sz w:val="20"/>
          <w:szCs w:val="20"/>
        </w:rPr>
      </w:pPr>
      <w:r w:rsidRPr="006D34C9">
        <w:rPr>
          <w:sz w:val="20"/>
          <w:szCs w:val="20"/>
        </w:rPr>
        <w:t xml:space="preserve">Key element 2: </w:t>
      </w:r>
      <w:r w:rsidR="00224E23" w:rsidRPr="006D34C9">
        <w:rPr>
          <w:sz w:val="20"/>
          <w:szCs w:val="20"/>
        </w:rPr>
        <w:t>Collaboration, Consultation and Cross-Functional Working</w:t>
      </w:r>
      <w:r w:rsidRPr="006D34C9">
        <w:rPr>
          <w:sz w:val="20"/>
          <w:szCs w:val="20"/>
        </w:rPr>
        <w:t>.</w:t>
      </w:r>
    </w:p>
    <w:p w14:paraId="3A24B838" w14:textId="6FBDEF07" w:rsidR="00224E23" w:rsidRPr="006D34C9" w:rsidRDefault="00224E23" w:rsidP="006D34C9">
      <w:pPr>
        <w:spacing w:line="240" w:lineRule="auto"/>
        <w:rPr>
          <w:sz w:val="20"/>
          <w:szCs w:val="20"/>
        </w:rPr>
      </w:pPr>
      <w:r w:rsidRPr="006D34C9">
        <w:rPr>
          <w:sz w:val="20"/>
          <w:szCs w:val="20"/>
        </w:rPr>
        <w:t>Maximises opportunities to collaborate by asking the right questions, offering support, being proactive and showing understanding of others' objectives</w:t>
      </w:r>
      <w:r w:rsidR="006D34C9" w:rsidRPr="006D34C9">
        <w:rPr>
          <w:sz w:val="20"/>
          <w:szCs w:val="20"/>
        </w:rPr>
        <w:t>.</w:t>
      </w:r>
    </w:p>
    <w:p w14:paraId="5B9D261F" w14:textId="2B519055" w:rsidR="00EC471E" w:rsidRPr="006D34C9" w:rsidRDefault="00224E23" w:rsidP="006D34C9">
      <w:pPr>
        <w:spacing w:line="240" w:lineRule="auto"/>
        <w:rPr>
          <w:sz w:val="20"/>
          <w:szCs w:val="20"/>
        </w:rPr>
      </w:pPr>
      <w:r w:rsidRPr="006D34C9">
        <w:rPr>
          <w:sz w:val="20"/>
          <w:szCs w:val="20"/>
        </w:rPr>
        <w:t>Proactively involves and consults with others, across all workplace arrangements such as remote, hybrid</w:t>
      </w:r>
      <w:r w:rsidR="00D56D84">
        <w:rPr>
          <w:sz w:val="20"/>
          <w:szCs w:val="20"/>
        </w:rPr>
        <w:t xml:space="preserve"> or </w:t>
      </w:r>
      <w:r w:rsidRPr="006D34C9">
        <w:rPr>
          <w:sz w:val="20"/>
          <w:szCs w:val="20"/>
        </w:rPr>
        <w:t xml:space="preserve">blended or </w:t>
      </w:r>
      <w:r w:rsidR="00D56D84" w:rsidRPr="006D34C9">
        <w:rPr>
          <w:sz w:val="20"/>
          <w:szCs w:val="20"/>
        </w:rPr>
        <w:t>office based</w:t>
      </w:r>
      <w:r w:rsidR="006D34C9" w:rsidRPr="006D34C9">
        <w:rPr>
          <w:sz w:val="20"/>
          <w:szCs w:val="20"/>
        </w:rPr>
        <w:t>.</w:t>
      </w:r>
    </w:p>
    <w:p w14:paraId="02450658" w14:textId="002DD2BE" w:rsidR="006D34C9" w:rsidRPr="006D34C9" w:rsidRDefault="006D34C9" w:rsidP="006D34C9">
      <w:pPr>
        <w:spacing w:line="240" w:lineRule="auto"/>
        <w:rPr>
          <w:rFonts w:cstheme="minorHAnsi"/>
          <w:sz w:val="20"/>
          <w:szCs w:val="20"/>
        </w:rPr>
      </w:pPr>
      <w:bookmarkStart w:id="16" w:name="_Hlk151128851"/>
      <w:r w:rsidRPr="006D34C9">
        <w:rPr>
          <w:rFonts w:cstheme="minorHAnsi"/>
          <w:sz w:val="20"/>
          <w:szCs w:val="20"/>
        </w:rPr>
        <w:t xml:space="preserve">Examples of key skills relating to engaging and collaborating are </w:t>
      </w:r>
      <w:r w:rsidRPr="006D34C9">
        <w:rPr>
          <w:rFonts w:cstheme="minorHAnsi"/>
          <w:sz w:val="20"/>
          <w:szCs w:val="20"/>
        </w:rPr>
        <w:t>collaboration, cross-functional working, networking, relationship building and interpersonal skills, and social intelligence.</w:t>
      </w:r>
    </w:p>
    <w:p w14:paraId="285FFB85" w14:textId="4EB49F03" w:rsidR="006D34C9" w:rsidRPr="006D34C9" w:rsidRDefault="006D34C9" w:rsidP="006D34C9">
      <w:pPr>
        <w:spacing w:line="240" w:lineRule="auto"/>
        <w:rPr>
          <w:rFonts w:cstheme="minorHAnsi"/>
          <w:sz w:val="20"/>
          <w:szCs w:val="20"/>
        </w:rPr>
      </w:pPr>
      <w:r w:rsidRPr="006D34C9">
        <w:rPr>
          <w:rFonts w:cstheme="minorHAnsi"/>
          <w:sz w:val="20"/>
          <w:szCs w:val="20"/>
        </w:rPr>
        <w:t>End of document</w:t>
      </w:r>
      <w:bookmarkEnd w:id="16"/>
      <w:r w:rsidRPr="006D34C9">
        <w:rPr>
          <w:rFonts w:cstheme="minorHAnsi"/>
          <w:sz w:val="20"/>
          <w:szCs w:val="20"/>
        </w:rPr>
        <w:t>.</w:t>
      </w:r>
    </w:p>
    <w:p w14:paraId="4E46C332" w14:textId="77777777" w:rsidR="006D34C9" w:rsidRPr="006D34C9" w:rsidRDefault="006D34C9" w:rsidP="006D34C9">
      <w:pPr>
        <w:spacing w:line="240" w:lineRule="auto"/>
        <w:rPr>
          <w:sz w:val="20"/>
          <w:szCs w:val="20"/>
        </w:rPr>
      </w:pPr>
    </w:p>
    <w:sectPr w:rsidR="006D34C9" w:rsidRPr="006D3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FA7"/>
    <w:multiLevelType w:val="hybridMultilevel"/>
    <w:tmpl w:val="43CA263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9B5C27"/>
    <w:multiLevelType w:val="hybridMultilevel"/>
    <w:tmpl w:val="BA3E95B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3942ED"/>
    <w:multiLevelType w:val="hybridMultilevel"/>
    <w:tmpl w:val="742E7C84"/>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C67631"/>
    <w:multiLevelType w:val="hybridMultilevel"/>
    <w:tmpl w:val="12D60AEE"/>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065C86"/>
    <w:multiLevelType w:val="hybridMultilevel"/>
    <w:tmpl w:val="924AC78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1907C1"/>
    <w:multiLevelType w:val="hybridMultilevel"/>
    <w:tmpl w:val="65D4055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8C5D84"/>
    <w:multiLevelType w:val="hybridMultilevel"/>
    <w:tmpl w:val="B118679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6C0C35"/>
    <w:multiLevelType w:val="hybridMultilevel"/>
    <w:tmpl w:val="4AB212C6"/>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5A3CC8"/>
    <w:multiLevelType w:val="hybridMultilevel"/>
    <w:tmpl w:val="831C662E"/>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6268FB"/>
    <w:multiLevelType w:val="hybridMultilevel"/>
    <w:tmpl w:val="711A6396"/>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B65D08"/>
    <w:multiLevelType w:val="hybridMultilevel"/>
    <w:tmpl w:val="9190A57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CA65C9"/>
    <w:multiLevelType w:val="hybridMultilevel"/>
    <w:tmpl w:val="35C2D4D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954150"/>
    <w:multiLevelType w:val="hybridMultilevel"/>
    <w:tmpl w:val="B5586564"/>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0B23F8"/>
    <w:multiLevelType w:val="hybridMultilevel"/>
    <w:tmpl w:val="5CBAB702"/>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FB1EA0"/>
    <w:multiLevelType w:val="hybridMultilevel"/>
    <w:tmpl w:val="04EE5EFC"/>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052C0A"/>
    <w:multiLevelType w:val="hybridMultilevel"/>
    <w:tmpl w:val="5FD29634"/>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211977"/>
    <w:multiLevelType w:val="hybridMultilevel"/>
    <w:tmpl w:val="4B488AC2"/>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7B09F3"/>
    <w:multiLevelType w:val="hybridMultilevel"/>
    <w:tmpl w:val="BD04E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28700A"/>
    <w:multiLevelType w:val="hybridMultilevel"/>
    <w:tmpl w:val="96A0042E"/>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666111"/>
    <w:multiLevelType w:val="hybridMultilevel"/>
    <w:tmpl w:val="38184D7A"/>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52422A"/>
    <w:multiLevelType w:val="hybridMultilevel"/>
    <w:tmpl w:val="7FC2D28E"/>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F74B7C"/>
    <w:multiLevelType w:val="hybridMultilevel"/>
    <w:tmpl w:val="4572A20C"/>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D60D96"/>
    <w:multiLevelType w:val="hybridMultilevel"/>
    <w:tmpl w:val="BC9C6540"/>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FE565D"/>
    <w:multiLevelType w:val="hybridMultilevel"/>
    <w:tmpl w:val="6EB0D3B0"/>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BF3F92"/>
    <w:multiLevelType w:val="hybridMultilevel"/>
    <w:tmpl w:val="41F26ED2"/>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3C2BB2"/>
    <w:multiLevelType w:val="hybridMultilevel"/>
    <w:tmpl w:val="3D508772"/>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FC2046C"/>
    <w:multiLevelType w:val="hybridMultilevel"/>
    <w:tmpl w:val="48D20874"/>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BF64E4"/>
    <w:multiLevelType w:val="hybridMultilevel"/>
    <w:tmpl w:val="70F276F6"/>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34D7769"/>
    <w:multiLevelType w:val="hybridMultilevel"/>
    <w:tmpl w:val="F93AE940"/>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3716D64"/>
    <w:multiLevelType w:val="hybridMultilevel"/>
    <w:tmpl w:val="34FE5EF6"/>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6682901"/>
    <w:multiLevelType w:val="hybridMultilevel"/>
    <w:tmpl w:val="FDDEC34A"/>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2161CA"/>
    <w:multiLevelType w:val="hybridMultilevel"/>
    <w:tmpl w:val="AC721C2C"/>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C07B60"/>
    <w:multiLevelType w:val="hybridMultilevel"/>
    <w:tmpl w:val="145EC38C"/>
    <w:lvl w:ilvl="0" w:tplc="B03C8DCE">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34F18A6"/>
    <w:multiLevelType w:val="hybridMultilevel"/>
    <w:tmpl w:val="25E05A3A"/>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5995AD0"/>
    <w:multiLevelType w:val="hybridMultilevel"/>
    <w:tmpl w:val="4D64699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6ED52CD"/>
    <w:multiLevelType w:val="hybridMultilevel"/>
    <w:tmpl w:val="7AAA3F92"/>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234D95"/>
    <w:multiLevelType w:val="hybridMultilevel"/>
    <w:tmpl w:val="1C0C61EA"/>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516FE6"/>
    <w:multiLevelType w:val="hybridMultilevel"/>
    <w:tmpl w:val="40A8F9D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2C1C65"/>
    <w:multiLevelType w:val="hybridMultilevel"/>
    <w:tmpl w:val="73AE448C"/>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D7163E"/>
    <w:multiLevelType w:val="hybridMultilevel"/>
    <w:tmpl w:val="FDA2F868"/>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BC2A25"/>
    <w:multiLevelType w:val="hybridMultilevel"/>
    <w:tmpl w:val="68FC096C"/>
    <w:lvl w:ilvl="0" w:tplc="B03C8DC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F2801C3"/>
    <w:multiLevelType w:val="hybridMultilevel"/>
    <w:tmpl w:val="D144A5A8"/>
    <w:lvl w:ilvl="0" w:tplc="B03C8DCE">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639385965">
    <w:abstractNumId w:val="17"/>
  </w:num>
  <w:num w:numId="2" w16cid:durableId="781147674">
    <w:abstractNumId w:val="1"/>
  </w:num>
  <w:num w:numId="3" w16cid:durableId="240720868">
    <w:abstractNumId w:val="10"/>
  </w:num>
  <w:num w:numId="4" w16cid:durableId="2024890215">
    <w:abstractNumId w:val="23"/>
  </w:num>
  <w:num w:numId="5" w16cid:durableId="729887678">
    <w:abstractNumId w:val="19"/>
  </w:num>
  <w:num w:numId="6" w16cid:durableId="921642296">
    <w:abstractNumId w:val="25"/>
  </w:num>
  <w:num w:numId="7" w16cid:durableId="631443284">
    <w:abstractNumId w:val="12"/>
  </w:num>
  <w:num w:numId="8" w16cid:durableId="693267701">
    <w:abstractNumId w:val="40"/>
  </w:num>
  <w:num w:numId="9" w16cid:durableId="1237665455">
    <w:abstractNumId w:val="39"/>
  </w:num>
  <w:num w:numId="10" w16cid:durableId="1868057442">
    <w:abstractNumId w:val="35"/>
  </w:num>
  <w:num w:numId="11" w16cid:durableId="450710001">
    <w:abstractNumId w:val="31"/>
  </w:num>
  <w:num w:numId="12" w16cid:durableId="1743092354">
    <w:abstractNumId w:val="7"/>
  </w:num>
  <w:num w:numId="13" w16cid:durableId="1248731338">
    <w:abstractNumId w:val="3"/>
  </w:num>
  <w:num w:numId="14" w16cid:durableId="62219537">
    <w:abstractNumId w:val="11"/>
  </w:num>
  <w:num w:numId="15" w16cid:durableId="1205406941">
    <w:abstractNumId w:val="15"/>
  </w:num>
  <w:num w:numId="16" w16cid:durableId="582616385">
    <w:abstractNumId w:val="38"/>
  </w:num>
  <w:num w:numId="17" w16cid:durableId="393285394">
    <w:abstractNumId w:val="22"/>
  </w:num>
  <w:num w:numId="18" w16cid:durableId="1847670574">
    <w:abstractNumId w:val="33"/>
  </w:num>
  <w:num w:numId="19" w16cid:durableId="1692417768">
    <w:abstractNumId w:val="5"/>
  </w:num>
  <w:num w:numId="20" w16cid:durableId="2047439730">
    <w:abstractNumId w:val="13"/>
  </w:num>
  <w:num w:numId="21" w16cid:durableId="1298684273">
    <w:abstractNumId w:val="2"/>
  </w:num>
  <w:num w:numId="22" w16cid:durableId="471213998">
    <w:abstractNumId w:val="28"/>
  </w:num>
  <w:num w:numId="23" w16cid:durableId="796291399">
    <w:abstractNumId w:val="37"/>
  </w:num>
  <w:num w:numId="24" w16cid:durableId="387726520">
    <w:abstractNumId w:val="26"/>
  </w:num>
  <w:num w:numId="25" w16cid:durableId="461921559">
    <w:abstractNumId w:val="0"/>
  </w:num>
  <w:num w:numId="26" w16cid:durableId="478038444">
    <w:abstractNumId w:val="30"/>
  </w:num>
  <w:num w:numId="27" w16cid:durableId="49349672">
    <w:abstractNumId w:val="6"/>
  </w:num>
  <w:num w:numId="28" w16cid:durableId="639770876">
    <w:abstractNumId w:val="29"/>
  </w:num>
  <w:num w:numId="29" w16cid:durableId="1680741429">
    <w:abstractNumId w:val="32"/>
  </w:num>
  <w:num w:numId="30" w16cid:durableId="2096901534">
    <w:abstractNumId w:val="20"/>
  </w:num>
  <w:num w:numId="31" w16cid:durableId="1901986704">
    <w:abstractNumId w:val="27"/>
  </w:num>
  <w:num w:numId="32" w16cid:durableId="1085414766">
    <w:abstractNumId w:val="21"/>
  </w:num>
  <w:num w:numId="33" w16cid:durableId="224415032">
    <w:abstractNumId w:val="4"/>
  </w:num>
  <w:num w:numId="34" w16cid:durableId="538512812">
    <w:abstractNumId w:val="24"/>
  </w:num>
  <w:num w:numId="35" w16cid:durableId="661351769">
    <w:abstractNumId w:val="16"/>
  </w:num>
  <w:num w:numId="36" w16cid:durableId="1039431731">
    <w:abstractNumId w:val="14"/>
  </w:num>
  <w:num w:numId="37" w16cid:durableId="1260606164">
    <w:abstractNumId w:val="34"/>
  </w:num>
  <w:num w:numId="38" w16cid:durableId="1307319993">
    <w:abstractNumId w:val="18"/>
  </w:num>
  <w:num w:numId="39" w16cid:durableId="387001193">
    <w:abstractNumId w:val="9"/>
  </w:num>
  <w:num w:numId="40" w16cid:durableId="619803837">
    <w:abstractNumId w:val="41"/>
  </w:num>
  <w:num w:numId="41" w16cid:durableId="1870559032">
    <w:abstractNumId w:val="36"/>
  </w:num>
  <w:num w:numId="42" w16cid:durableId="2010670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24"/>
    <w:rsid w:val="00102624"/>
    <w:rsid w:val="00224E23"/>
    <w:rsid w:val="005513B0"/>
    <w:rsid w:val="00566835"/>
    <w:rsid w:val="006B5B5B"/>
    <w:rsid w:val="006D34C9"/>
    <w:rsid w:val="006F78D7"/>
    <w:rsid w:val="007254A0"/>
    <w:rsid w:val="00D56D84"/>
    <w:rsid w:val="00E60BD0"/>
    <w:rsid w:val="00EC471E"/>
    <w:rsid w:val="00F543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3A0F"/>
  <w15:chartTrackingRefBased/>
  <w15:docId w15:val="{E5F5C1C1-D33C-4276-A23E-5D3C3474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Heath</dc:creator>
  <cp:keywords/>
  <dc:description/>
  <cp:lastModifiedBy>Hazel Heath</cp:lastModifiedBy>
  <cp:revision>7</cp:revision>
  <dcterms:created xsi:type="dcterms:W3CDTF">2023-11-17T14:00:00Z</dcterms:created>
  <dcterms:modified xsi:type="dcterms:W3CDTF">2023-11-17T15:57:00Z</dcterms:modified>
</cp:coreProperties>
</file>